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769" w14:textId="bbee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 и принятия мер, направленных на стабилизацию экономической ситуации в случае превышения государствами - членами Таможенного союза и Единого экономического пространства количественных значений макроэкономических показателей, определяющих устойчивость экономического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2014 года № 93. Утратил силу решением Коллегии Евразийской экономической комиссии от 23 января 2018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согласованной макроэкономической политике от 9 декабря 2010 года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принятия мер, направленных на стабилизацию экономической ситуации в случае превышения государствами – членами Таможенного союза и Единого экономического пространства количественных значений макроэкономических показателей, определяющих устойчивость экономического развития.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93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разработки и принятия мер, направленных на стабилизацию</w:t>
      </w:r>
      <w:r>
        <w:br/>
      </w:r>
      <w:r>
        <w:rPr>
          <w:rFonts w:ascii="Times New Roman"/>
          <w:b/>
          <w:i w:val="false"/>
          <w:color w:val="000000"/>
        </w:rPr>
        <w:t>экономической ситуации в случае превышения государствами –</w:t>
      </w:r>
      <w:r>
        <w:br/>
      </w:r>
      <w:r>
        <w:rPr>
          <w:rFonts w:ascii="Times New Roman"/>
          <w:b/>
          <w:i w:val="false"/>
          <w:color w:val="000000"/>
        </w:rPr>
        <w:t>членами 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количественных значений макроэкономических показателей,</w:t>
      </w:r>
      <w:r>
        <w:br/>
      </w:r>
      <w:r>
        <w:rPr>
          <w:rFonts w:ascii="Times New Roman"/>
          <w:b/>
          <w:i w:val="false"/>
          <w:color w:val="000000"/>
        </w:rPr>
        <w:t>определяющих устойчивость экономического развития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согласованной макроэкономической политике от 9 декабря 2010 года (далее – Соглашение) и определяет последовательность действий Евразийской экономической комиссии (далее – Комиссия) и государств – членов Таможенного союза и Единого экономического пространства (далее – государства-члены) при разработке и принятии мер, направленных на стабилизацию экономической ситуации в случае превышения государствами-членами количественных значений макроэкономических показателей, определяющих устойчивость экономического развития.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используемые понятия означают следующее: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"макроэкономические показатели, определяющие устойчивость экономического развития" – показатели, рассчитанные в соответствии с Методикой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144, количественные значения которых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"национальные меры" – действия, осуществляемые государством-членом на национальном уровне для стабилизации экономической ситуации и обеспечения устойчивого экономического развития этого государства;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"стабилизация экономической ситуации" – процесс приведения экономики государств-членов в стабильное состояние путем принятия мер по исправлению возникшей неблагоприятной экономической ситуации и восстановлению количественных значений макроэкономических показателей;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"совместные меры" – совместные действия государств-членов, направленные на стабилизацию экономической ситуации и повышение устойчивости экономического развития в государстве-члене, превысившем количественные значения макроэкономических показателей;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– органы исполнительной власти, осуществляющие функции по формированию государственной политики и нормативному правовому регулированию в области экономики, финансов и в других сферах, а также центральные (национальные) банки государств-членов (по согласованию).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по результатам проводимого Комиссией мониторинга макроэкономических показателей, определяющих устойчивость экономического развития, выявлено превышение государством-членом по итогам 2 последовательных кварталов количественных значений долга сектора государственного управления и (или) уровня инфляции (индекса потребительских цен) и (или) превышение по итогам года количественного значения дефицита консолидированного бюджета сектора государственного управления, Комиссией и государствами-членами осуществляются следующие действия: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Комиссия совместно с представителями уполномоченных органов государства-члена, превысившего количественные значения макроэкономических показателей, проводит консультации для подготовки рекомендаций, направленных на устранение допущенных отклонений.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таких консультаций устанавливается уполномоченными органами государства-члена, превысившего количественные значения макроэкономических показателей, по согласованию с Комиссией и не может составлять более 90 дней со дня фиксации превышения таких 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уполномоченные органы государства-члена, превысившего количественные значения макроэкономических показателей, с учетом результатов проведенных в соответствии с подпунктом "а" настоящего пункта консультаций в течение 90 дней после окончания периода, в котором произошло превышение, информируют Комиссию о принятых ими национальных мерах, направленных на обеспечение соблюдения количественных значений макроэкономических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 сохранения в государстве-члене нестабильной экономической ситуации по итогам квартала, следующего после окончания периода, в котором произошло превышение, не позднее 30 дней после получения представленной в соответствии с подпунктом "б" настоящего пункта информации и с учетом результатов проведенных в соответствии с подпунктом "а" настоящего пункта консультаций предложения по рекомендациям, направленным на стабилизацию экономической ситуации в этом государстве-члене, в установленном порядке вносятся на рассмотрение Коллегии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Коллегия Комиссии в течение 30 дней после получения информации по макроэкономическим показателям, определяющим устойчивость экономического развития, вносит для рассмотрения на заседании Совета Комиссии вопрос о целесообразности разработки совместных мер и о сроках их подготовки: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государством-членом по итогам 4 последовательных кварталов количественных значений долга сектора государственного управления и (или) уровня инфляции (индекса потребительских цен);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государством-членом по итогам года, следующего за годом, в котором было зафиксировано превышение, количественного значения дефицита консолидированного бюджета сектора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государства-члена, превысившего количественные значения макроэкономических показателей, решение о целесообразности разработки совместных мер может быть принято Советом Комиссии до завершения периода, указанного в абзацах втором и третьем настоящего подпункта;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после принятия Советом Комиссии решения о целесообразности разработки совместных мер Комиссия совместно с уполномоченными органами государств-членов в срок, не превышающий 2 месяца, разрабатывает совместные меры.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превышении всеми государствами-членами количественного значения долга сектора государственного управления по итогам 2 последовательных кварталов и (или) при превышении по итогам года количественного значения дефицита консолидированного бюджета сектора государственного управления Комиссия совместно с государствами-членами осуществляет следующие действия: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Комиссия в течение 10 дней со дня фиксации превышения количественных значений макроэкономических показателей проводит консультации с государствами-членами о целесообразности разработки совместных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Коллегия Комиссии в случае принятия положительного решения по итогам консультаций, проведенных в соответствии с подпунктом "а" настоящего пункта, вносит вопрос о целесообразности разработки совместных мер для рассмотрения на заседании Совета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Советом Комиссии решения о целесообразности разработки совместных мер Комиссия совместно с уполномоченными органами государств-членов в срок, не превышающий 2 месяца, разрабатывает совместные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Комиссия в случае принятия Советом Комиссии решения о нецелесообразности разработки совместных мер продолжает проведение мониторинга макроэкономических показателей, определяющих устойчивость экономического развития, а также результатов реализации государствами-членами мер, направленных на соблюдение количественных значений макроэкономических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случае если по итогам проведения в соответствии с подпунктом "а" настоящего пункта консультаций принято решение о нецелесообразности разработки совместных мер, уполномоченные органы государств-членов в течение 90 дней после окончания периода, в котором произошло превышение количественных значений макроэкономических показателей, информируют Комиссию о принятых ими национальных мерах, направленных на обеспечение соблюдения количественных значений макроэкономических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Коллегия Комиссии в течение 30 дней после получения информации по макроэкономическим показателям, определяющим устойчивость экономического развития, вносит вопрос о целесообразности разработки совместных мер и о сроках их подготовки для рассмотрения на заседании Совета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государствами-членами по итогам 4 последовательных кварталов количественного значения долга сектора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государствами-членами по итогам года, следующего за годом, в котором было зафиксировано превышение, количественного значения дефицита консолидированного бюджета сектора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государств-членов, превысивших количественные значения макроэкономических показателей, решение о целесообразности разработки совместных мер может быть принято Советом Комиссии до завершения периода, указанного в абзацах втором и третьем настоящего подпункта.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принятия Советом Комиссии решения о целесообразности разработки совместных мер предложения по совместным мерам рассматриваются на заседании Консультативного комитета по макроэкономической политике и вносятся в установленном порядке на рассмотрение и одобрение Коллегии Комиссии, Совета Комиссии, а также Высшего Евразийского экономического совета для утверждения.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Рекомендации Комиссии, адресованные государствам-членам, превысившим количественные значения макроэкономических показателей, определяющих устойчивость экономического развития, а также результаты реализации совместных мер учитываются при разработке основных ориентиров макроэкономической политики государств-членов.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