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bb47" w14:textId="996b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взрывчатых веществ и изделий на их основе" (ТР ТС 028/2012)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21.12.2021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взрывчатых веществ и изделий на их основе" (ТР ТС 028/2012).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21.12.2021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2014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 № 70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 (изделий),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взрывчатых веществ и изделий на их основе" (ТР ТС 028/2012)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21.12.2021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21.12.2021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Порох, используемый в промышленных целях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3601 00 000 0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Вещества взрывчатые готовые (кроме пороха),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непредохранительные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I и II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III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IV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V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VI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взрывчатые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класса и изделия из предохранительных взрывчатых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V-VI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непредохранительные и предохранительные взрывчатые вещества и изделия на их основе специального (С) класса 1 - 4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Вещества взрывчатые бризантные промышленного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Изделия из бризантных взрывчатых веществ промышленного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Шнуры огнепроводные; шнуры детонирующие; капсюли ударные или детонирующие; запалы; электродетонаторы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Эмульсии и матрицы окислителя на основе нитрата аммония, разрабатываемые (проектируемые) и изготавливаемые для получения водоэмульсионных и водногелевых взрывчатых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целей применения настоящего перечня необходимо пользоваться как наименованием продукции (изделия), так и кодом ТН ВЭД 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Требование о представлении таможенным органам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взрывчатых веществ и изделий на их основе" (ТР ТС 028/2012) не применяется в отношении взрывчатых веществ и изделий на их основе, указанных в пункте 2 статьи 1 этого технического регламента (в отношении взрывчатых веществ и изделий на их основе, относящихся к оборонной продукции, и в отношении пиротехнических изделий).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