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5ebf" w14:textId="7085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октября 2011 г. № 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февраля 2014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2011 г. № 835 «Об эквивалентности санитарных, ветеринарных и фитосанитарных мер и о проведении оценки риска»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2014 г. № 17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18 октября 2011 г. № 835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пунктами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10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Установление эквивалентности санитарных, ветеринарно-санитарных и фитосанитарных мер проводится в соответствии с Методическими указаниями по оценке эквивалентности санитарных мер, связанных с системой контроля и сертификации пищевых продуктов (CAC/GL 53-2003), Методическими указаниями по разработке соглашений о признании эквивалентности систем контроля и сертификации импорта и экспорта пищевых продуктов (CAC/GL 34-1999) Комиссии Кодекса Алиментариус, Кодексом наземных и водных животных Международного эпизоотического бюро и Руководством по установлению и признанию эквивалентности фитосанитарных мер Международной конвенции по карантину и защите растений (ISPM-24).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Эквивалентность может быть признана в отношении отдельной меры или нескольких мер, связанных с отдельным товаром или группой товаров, или на системной основе. Стороны при необходимости стремятся признавать эквивалентность санитарной, ветеринарно-санитарной или фитосанитарной меры (мер) в отношении отдельного товара или группы товаров. При необходимости также проводится оценка инфраструктуры и порядка производства товаров, в отношении которых применяется мера (меры). Стороны и государство-экспортер могут заключать системные соглашения о признании эквивалентности. Признание эквивалентности меры (мер) в отношении отдельного товара или группы товаров не требует обязательной разработки соглашения о признании эквивалентности.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Государство-импортер должно своевременно отвечать на запросы государства-экспортера о признании эквивалентности мер. Срок подготовки и направления соответствующего ответа на запрос не может превышать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 В случае признания эквивалентности санитарной, ветеринарно-санитарной или фитосанитарной меры (мер) государства-экспортера такое государство и Стороны при необходимости могут оформить признание эквивалентности меры (мер) в установленном порядке. Государство-импортер оказывает содействие ускорению процедуры установления соответствия в отношении товаров, ранее ввозимых из такого государства-экспортера.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 Применяемая государством-экспортером санитарная, ветеринарно-санитарная или фитосанитарная мера (меры) в отношении производимого товара, признанная эквивалентной, считается соответствующей эквивалентной мере (мерам) государства-импортера. После признания эквивалентности меры (мер) в отношении отдельного товара или группы товаров ввоз товара из третьей страны на территорию Таможенного союза осуществляется на основе презумпции того, что такая мера (меры) применяется третьей страной в отношении отдельного товара или группы товаров. Признание эквивалентности может повлечь за собой иные меры, направленные на облегчение торговли, в том числе сокращение количества проверок или отбора проб товара для определения соответствия такого товара требованиям государства-импортера или исключение дополнительных проверок.».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«Международной конвенции защиты растений» заменить словами «Международной конвенции по карантину и защите растений».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