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6ccb" w14:textId="0cb6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бумаги и картона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января 2014 года № 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бумаги и картона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примечании 5С к Единому таможенному тарифу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слова "с 20.04.2013 по 19.01.2014 включительно" заменить словами "с 01.03.2014 по 31.08.2014 включительно".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 2014 г.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4810 13 800 9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4810 14 800 0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4810 19 900 0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4810 22 100 0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рулонах шириной более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 или в листах с размером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более 36 см и размером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стороны более 15 см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развернутом виде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4810 29 300 0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рулонах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4810 29 800 0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4810 31 000 0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беленые равномерно в массе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более 95 % от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волокна составляют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древесные волокна, полученные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химическим способом, массой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150 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4810 32 100 0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покрытые каолином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4810 32 900 0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4810 39 000 0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4810 92 900 9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4810 99 100 0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бумага и картон беленые,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каолином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4810 99 300 0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покрытые слюдяным порошком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4810 99 900 0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