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13ed" w14:textId="eea1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индивидуальных национальных перечней ограничений, изъятий, дополнительных требований и условий в рамках Евразийского экономического союза для Республики Армения, Республики Беларусь, Республики Казахстан, Кыргызской Республики и Российской Федерации</w:t>
      </w:r>
    </w:p>
    <w:p>
      <w:pPr>
        <w:spacing w:after="0"/>
        <w:ind w:left="0"/>
        <w:jc w:val="both"/>
      </w:pPr>
      <w:r>
        <w:rPr>
          <w:rFonts w:ascii="Times New Roman"/>
          <w:b w:val="false"/>
          <w:i w:val="false"/>
          <w:color w:val="000000"/>
          <w:sz w:val="28"/>
        </w:rPr>
        <w:t>Решение Высшего Евразийского экономического совета от 23 декабря 2014 года № 112.</w:t>
      </w:r>
    </w:p>
    <w:p>
      <w:pPr>
        <w:spacing w:after="0"/>
        <w:ind w:left="0"/>
        <w:jc w:val="both"/>
      </w:pPr>
      <w:bookmarkStart w:name="z1" w:id="0"/>
      <w:r>
        <w:rPr>
          <w:rFonts w:ascii="Times New Roman"/>
          <w:b w:val="false"/>
          <w:i w:val="false"/>
          <w:color w:val="ff0000"/>
          <w:sz w:val="28"/>
        </w:rPr>
        <w:t xml:space="preserve">
      Сноска. Заголовок с изменениями, внесенными решениями Высшего Евразийского экономического совета от 08.05.2015 </w:t>
      </w:r>
      <w:r>
        <w:rPr>
          <w:rFonts w:ascii="Times New Roman"/>
          <w:b w:val="false"/>
          <w:i w:val="false"/>
          <w:color w:val="ff0000"/>
          <w:sz w:val="28"/>
        </w:rPr>
        <w:t>№ 18</w:t>
      </w:r>
      <w:r>
        <w:rPr>
          <w:rFonts w:ascii="Times New Roman"/>
          <w:b w:val="false"/>
          <w:i w:val="false"/>
          <w:color w:val="ff0000"/>
          <w:sz w:val="28"/>
        </w:rPr>
        <w:t xml:space="preserve">; от 16.10.2015  </w:t>
      </w:r>
      <w:r>
        <w:rPr>
          <w:rFonts w:ascii="Times New Roman"/>
          <w:b w:val="false"/>
          <w:i w:val="false"/>
          <w:color w:val="ff0000"/>
          <w:sz w:val="28"/>
        </w:rPr>
        <w:t>№ 32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торговле услугами, учреждении, деятельности и осуществлении инвестиций (приложение № 16 к Договору о Евразийском экономическом союзе от 29 мая 2014 года), с учетом информации Евразийской экономической комиссии Высший Евразийский экономический совет на уровне глав государств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прилагаемые индивидуальные национальные перечни ограничений, изъятий, дополнительных требований и условий в рамках Евразийского экономического союза для Республики Армения, Республики Беларусь, Республики Казахстан, Кыргызской Республики и Российской Федерации.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Высшего Евразийского экономического совета от 08.05.2015 </w:t>
      </w:r>
      <w:r>
        <w:rPr>
          <w:rFonts w:ascii="Times New Roman"/>
          <w:b w:val="false"/>
          <w:i w:val="false"/>
          <w:color w:val="000000"/>
          <w:sz w:val="28"/>
        </w:rPr>
        <w:t>№ 18</w:t>
      </w:r>
      <w:r>
        <w:rPr>
          <w:rFonts w:ascii="Times New Roman"/>
          <w:b w:val="false"/>
          <w:i w:val="false"/>
          <w:color w:val="ff0000"/>
          <w:sz w:val="28"/>
        </w:rPr>
        <w:t xml:space="preserve">; от 16.10.2015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Настоящее Решение вступает в силу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Высшего Евразийского экономического совета: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23 декабря 2014 г. № 112</w:t>
            </w:r>
          </w:p>
        </w:tc>
      </w:tr>
    </w:tbl>
    <w:bookmarkStart w:name="z5" w:id="3"/>
    <w:p>
      <w:pPr>
        <w:spacing w:after="0"/>
        <w:ind w:left="0"/>
        <w:jc w:val="left"/>
      </w:pPr>
      <w:r>
        <w:rPr>
          <w:rFonts w:ascii="Times New Roman"/>
          <w:b/>
          <w:i w:val="false"/>
          <w:color w:val="000000"/>
        </w:rPr>
        <w:t xml:space="preserve"> ИНДИВИДУАЛЬНЫЙ НАЦИОНАЛЬНЫЙ ПЕРЕЧЕНЬ</w:t>
      </w:r>
      <w:r>
        <w:br/>
      </w:r>
      <w:r>
        <w:rPr>
          <w:rFonts w:ascii="Times New Roman"/>
          <w:b/>
          <w:i w:val="false"/>
          <w:color w:val="000000"/>
        </w:rPr>
        <w:t>ограничений, изъятий, дополнительных требований и условий в рамках Евразийского экономического союза для Республики Казахстан</w:t>
      </w:r>
    </w:p>
    <w:bookmarkEnd w:id="3"/>
    <w:p>
      <w:pPr>
        <w:spacing w:after="0"/>
        <w:ind w:left="0"/>
        <w:jc w:val="both"/>
      </w:pPr>
      <w:r>
        <w:rPr>
          <w:rFonts w:ascii="Times New Roman"/>
          <w:b w:val="false"/>
          <w:i w:val="false"/>
          <w:color w:val="ff0000"/>
          <w:sz w:val="28"/>
        </w:rPr>
        <w:t xml:space="preserve">
      Сноска. Индивидуальный национальный план с изменением, внесенным решением Высшего Евразийского экономического совета от 25.05.2023 </w:t>
      </w:r>
      <w:r>
        <w:rPr>
          <w:rFonts w:ascii="Times New Roman"/>
          <w:b w:val="false"/>
          <w:i w:val="false"/>
          <w:color w:val="ff0000"/>
          <w:sz w:val="28"/>
        </w:rPr>
        <w:t>№ 7</w:t>
      </w:r>
      <w:r>
        <w:rPr>
          <w:rFonts w:ascii="Times New Roman"/>
          <w:b w:val="false"/>
          <w:i w:val="false"/>
          <w:color w:val="ff0000"/>
          <w:sz w:val="28"/>
        </w:rPr>
        <w:t xml:space="preserve"> (вступает в силу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изъятий, дополнительных требований и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ограничения, изъятия, дополнительного требования и условия (пункты приложения № 16 к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договор, нормативный правовой 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подпункта 1 пункта 38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(далее - Договор)) в секторах услуг, в которых функционирует единый рынок услуг в рамках Евразийского экономического союза, ограничения, изъятия, дополнительные требования и условия не применяются с даты вступления в силу Договора.</w:t>
            </w:r>
          </w:p>
          <w:p>
            <w:pPr>
              <w:spacing w:after="20"/>
              <w:ind w:left="20"/>
              <w:jc w:val="both"/>
            </w:pPr>
            <w:r>
              <w:rPr>
                <w:rFonts w:ascii="Times New Roman"/>
                <w:b w:val="false"/>
                <w:i w:val="false"/>
                <w:color w:val="000000"/>
                <w:sz w:val="20"/>
              </w:rPr>
              <w:t>
       На основании подпункта 1 пункта 38 Протокола о торговле услугами, учреждении, деятельности и осуществлении инвестиций (далее - приложение № 16) в перечнях секторов (подсекторов)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ограничения, изъятия, дополнительные требования и условия не применяются после реализации таких планов либерализации.</w:t>
            </w:r>
          </w:p>
          <w:p>
            <w:pPr>
              <w:spacing w:after="20"/>
              <w:ind w:left="20"/>
              <w:jc w:val="both"/>
            </w:pPr>
            <w:r>
              <w:rPr>
                <w:rFonts w:ascii="Times New Roman"/>
                <w:b w:val="false"/>
                <w:i w:val="false"/>
                <w:color w:val="000000"/>
                <w:sz w:val="20"/>
              </w:rPr>
              <w:t>
       Указанные в графе второй настоящего перечня пункты приложения № 16 применяются государствами членами Евразийского экономического союза в объеме и на условиях, которые указаны в графе первой настоящего перечня.</w:t>
            </w:r>
          </w:p>
          <w:p>
            <w:pPr>
              <w:spacing w:after="20"/>
              <w:ind w:left="20"/>
              <w:jc w:val="both"/>
            </w:pPr>
            <w:r>
              <w:rPr>
                <w:rFonts w:ascii="Times New Roman"/>
                <w:b w:val="false"/>
                <w:i w:val="false"/>
                <w:color w:val="000000"/>
                <w:sz w:val="20"/>
              </w:rPr>
              <w:t>
       Настоящий перечень применяется в части, не противоречащей статьям 66 и 67 Договора</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отношении услуг и видов деятельности, охватываемых разделами XVI, XIX, XX и XXI Договора, Республика Казахстан сохраняет право применять ограничения, изъятия, дополнительные требования и условия в соответствии с нормативными правовыми актами и международными договорами Республики Казахстан в части, не противоречащей указанным разделам и договоренностям, которые будут достигнуты государствами - членами Евразийского экономического союза в соответствии с указанными разделами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28, 31, 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международные договоры Республики Казахстан нормативные правовые акты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Деятельность, на осуществление которой требуется лицензия, может осуществляться только юридическими лицами Республики Казахстан или индивидуальными предпринимателями, зарегистрированными в установленном порядке в Республике Казахстан. Виды деятельности, на осуществление которых требуется лицензия, а также определение организационно-правовой формы лицензиата устанавливаются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19 мая 2014 г. № 202-V ЗРК "О разрешениях и уведомлениях"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Индивидуальным предпринимателем может быть гражданин Республики Казахстан, оралман или иностранный гражданин, постоянно проживающий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правовом статусе граждан одного государства, постоянно проживающих на территории другого государства, от 28 апреля 1998 года Закон Республики Казахстан от 31 января 2006 г. № 124-III "О частном предпринимательстве"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Государство имеет приоритетное право перед другой стороной контракта или участниками юридического лица, обладающего правом недропользования, и другими лицами на приобретение отчуждаемого права недропользования (его части) и (или) объектов, связанных с правом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24 июня 2010 г. № 291-IV "О недрах и недропользовании"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Деятельность по управлению имуществом и делами неплатежеспособных должников в процедурах банкротства может осуществляться только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7 марта 2014 г. № 176-V ЗРК "О реабилитации и банкротстве"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Запрещается:</w:t>
            </w:r>
          </w:p>
          <w:p>
            <w:pPr>
              <w:spacing w:after="20"/>
              <w:ind w:left="20"/>
              <w:jc w:val="both"/>
            </w:pPr>
            <w:r>
              <w:rPr>
                <w:rFonts w:ascii="Times New Roman"/>
                <w:b w:val="false"/>
                <w:i w:val="false"/>
                <w:color w:val="000000"/>
                <w:sz w:val="20"/>
              </w:rPr>
              <w:t>
управление или эксплуатация магистральных линий связи иностранными лицами иностранцам и иностранным юридическим лицам прямо и (или) косвенно владеть, пользоваться, распоряжаться и (или) управлять в совокупности более чем 49 процентами голосующих акций, а также долей, паев юридического лица, осуществляющего деятельность в области телекоммуникаций в качестве оператора междугородной и (или) международной связи, владеющего наземными (кабельными, в том числе волоконно-оптическими, радиорелейными) линиями связи</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6 января 2012 г. № 527-IV "О национальной безопасности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отношении торговли услугами посредством способов поставки услуг, указанных в абзацах втором и третьем подпункта 22 пункта 6 приложения № 16, сохраняется возможность вводить и применять любые меры в отношении услуг местной связи, услуг радиосвязи, включая спутниковую связь, за исключением услуг спутниковой связи, оказываемых иностранными операторами спутниковой связи любому юридическому лицу, имеющему лицензию на оказание услуг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6 января 2012 г. № 527-IV "О национальной безопасности Республики Казахстан" Закон Республики Казахстан от 5 июля 2004 г. № 567-II "О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Иностранным физическим и юридическим лицам запрещается прямо и (или) косвенно владеть, пользоваться, распоряжаться и (или) управлять более 20 процентами пакета акций (долей, паев) юридического лица - представителя средств массовой информации в Республике Казахстан или осуществляющего деятельность в этой сфере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6 января 2012 г. № 527-IV "О национальной безопасности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Главным редактором средства массовой информации может быть только гражданин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23 июля 1999 г. № 451-I "О средствах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Деятельность в области образования осуществляется образовательными учреждениями, являющимися юридическими лицами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Казахстан от 27 июля 2007 г. № 319-III "Об образовании" </w:t>
            </w:r>
          </w:p>
          <w:p>
            <w:pPr>
              <w:spacing w:after="20"/>
              <w:ind w:left="20"/>
              <w:jc w:val="both"/>
            </w:pPr>
            <w:r>
              <w:rPr>
                <w:rFonts w:ascii="Times New Roman"/>
                <w:b w:val="false"/>
                <w:i w:val="false"/>
                <w:color w:val="000000"/>
                <w:sz w:val="20"/>
              </w:rPr>
              <w:t>
Указ Президента Республики Беларусь от 22 апреля 2022 г. № 152 "Об импорте табачного сырья и табачных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Частным судебным исполнителем может быть только гражданин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 апреля 2010 г. № 261-IV "Об исполнительном производстве и статусе судебных исполнителей"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Адвокатом и стажером адвоката может быть только гражданин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5 декабря 1997 г. № 195-I "Об адвокатской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Нотариусом и помощником нотариуса может быть только гражданин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14 июля 1997 г. № 155-I "О нотариате"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Должность судебного эксперта в органах судебной экспертизы может занимать только гражданин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20 января 2010 г. № 240-IV "О судебно-экспертной деятельности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Патентным поверенным может быть только гражданин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16 июля 1999 г. № 427-I "Патентный закон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 территории Республики Казахстан запрещается деятельность охранных организаций иностранных государств. Иностранные юридические лица, юридические лица с иностранным участием, иностранцы, а также лица без гражданства не вправе:</w:t>
            </w:r>
          </w:p>
          <w:p>
            <w:pPr>
              <w:spacing w:after="20"/>
              <w:ind w:left="20"/>
              <w:jc w:val="both"/>
            </w:pPr>
            <w:r>
              <w:rPr>
                <w:rFonts w:ascii="Times New Roman"/>
                <w:b w:val="false"/>
                <w:i w:val="false"/>
                <w:color w:val="000000"/>
                <w:sz w:val="20"/>
              </w:rPr>
              <w:t>
осуществлять все виды охранной деятельности</w:t>
            </w:r>
          </w:p>
          <w:p>
            <w:pPr>
              <w:spacing w:after="20"/>
              <w:ind w:left="20"/>
              <w:jc w:val="both"/>
            </w:pPr>
            <w:r>
              <w:rPr>
                <w:rFonts w:ascii="Times New Roman"/>
                <w:b w:val="false"/>
                <w:i w:val="false"/>
                <w:color w:val="000000"/>
                <w:sz w:val="20"/>
              </w:rPr>
              <w:t>
учреждать или быть учредителями (участниками) частных охранных организаций</w:t>
            </w:r>
          </w:p>
          <w:p>
            <w:pPr>
              <w:spacing w:after="20"/>
              <w:ind w:left="20"/>
              <w:jc w:val="both"/>
            </w:pPr>
            <w:r>
              <w:rPr>
                <w:rFonts w:ascii="Times New Roman"/>
                <w:b w:val="false"/>
                <w:i w:val="false"/>
                <w:color w:val="000000"/>
                <w:sz w:val="20"/>
              </w:rPr>
              <w:t>
иметь в доверительном управлении частную охранную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19 октября</w:t>
            </w:r>
          </w:p>
          <w:p>
            <w:pPr>
              <w:spacing w:after="20"/>
              <w:ind w:left="20"/>
              <w:jc w:val="both"/>
            </w:pPr>
            <w:r>
              <w:rPr>
                <w:rFonts w:ascii="Times New Roman"/>
                <w:b w:val="false"/>
                <w:i w:val="false"/>
                <w:color w:val="000000"/>
                <w:sz w:val="20"/>
              </w:rPr>
              <w:t>
2000 г. № 85-II "Об охранной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Деятельность, связанная с оборотом наркотических средств и психотропных веществ и их прекурсоров в части культивирования растений, используемых для производства наркотических средств и психотропных веществ, переработки, производства, распределения и уничтожения наркотических средств и психотропных веществ, может осуществляться только государственными предприятиями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16,17,23,26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10 июля 1998 г. № 279-I "О наркотических средствах, психотропных веществах, прекурсорах и мерах противодействия их незаконному обороту и злоупотреблению 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Ограничения применяются к учреждению лицом любого государства — члена Евразийского экономического союза на территории Республики Казахстан для осуществления деятельности и операций в сфере ядерной энергетики и обращения с радиоактивными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31, 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14 апреля 1997 г. № 93-I "Об использовании атомной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Иностранные организации осуществляют деятельность по организации строительства жилых зданий за счет привлечения денег дольщиков только посредством учреждения юридического лица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7 июля 2006 г. № 180-III "О долевом участии в жилищном строительстве"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Договоры, связанные с осушествлением деятельности в области жилищно-коммунальных услуг, водопользования и водоснабжения, заключаются с юридическим лицом Республики Казахстан. Количество договоров может быть ограничено в соответствии с местными потребностями.</w:t>
            </w:r>
          </w:p>
          <w:p>
            <w:pPr>
              <w:spacing w:after="20"/>
              <w:ind w:left="20"/>
              <w:jc w:val="both"/>
            </w:pPr>
            <w:r>
              <w:rPr>
                <w:rFonts w:ascii="Times New Roman"/>
                <w:b w:val="false"/>
                <w:i w:val="false"/>
                <w:color w:val="000000"/>
                <w:sz w:val="20"/>
              </w:rPr>
              <w:t>
Настоящий пункт применяется без ущерба для положений пункта 50 приложения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16 апреля 1997 г. № 94-I "О жилищных отношениях"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Перечень организаций, имеющих право осуществлять аффинаж драгоценных металлов, а также порядок их работы устанавливаются нормативными правовыми актами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драгоценных металлах и драгоценных камнях" Закон Республики Казахстан от 24 июня 2010 г. № 291-IV "О недрах и недропользовании"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Оказание аудиторских услуг посредством способов поставки услуг, указанных в абзацах втором и третьем подпункта 22 пункта 6 приложения № 16, требует наличие контракта с юридическим лицом Республики Казахстан, являющимся аудиторской организацией для подписания аудиторского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20 ноября 1998 г. № 304-I "Об аудиторской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Аудиторская организация создается в организационно-правовой форме товарищества с ограниченной ответственностью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20 ноября 1998 г. № 304-I "Об аудиторской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Без ущерба для иных положений Договора ввоз (импорт) и вывоз (экспорт) этилового спирта и алкогольной продукции на территорию (с территории) Республики Казахстан вправе осуществлять только юридические лица, зарегистрированные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16 июля 1999 г. № 429 "О государственном регулировании производства и оборота этилового спирта и алкогольной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Сохраняется возможность вводить и применять любые меры в отношении услуг и деятельности, связанных с пользованием недрами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31,33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24 июня 2010 г. № 291-IV "О недрах и недропользовании"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отношении торговли услугами посредством способов поставки услуг, указанных в абзацах втором и третьем подпункта 22 пункта 6 приложения № 16, сохраняется возможность вводить и применять любые меры в отношении доступа и деятельности по оказанию почтовых услуг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31 и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8 февраля 2003 г. № 386-II "О почте"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 отношении торговли услугами посредством способов поставки услуг, указанных в абзацах втором и третьем подпункта 22 пункта 6 приложения № 16, юридические услуги могут быть оказаны только по международному частному праву и международному публичному праву, а также по вопросам права государства, в юрисдикции которого поставщик юридических услуг квалифицирован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5 декабря 1997 г. № 195-1 "Об адвокатской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Сохраняется возможность вводить и применять любые меры в отношении вещания и других подобных форм передачи аудиовизуальных произведений, теле- и радиопрограмм, отвечающих критериям происхождения и иным критериям, установленным в соответствующих соглашениях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Совета Европы о трансграничном телевидении или другие страны, с которыми могут быть заключены двусторонние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Сохраняется возможность вводить и применять любые меры, основанные на соглашениях о совместном производстве, посредством которых предоставляется национальный режим в отношении аудиовизуальных произведений, охваченных данными соглашениями, включая в отношении субсидий для производства и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 конвенция о совместном производстве фильмов и страны, с которыми заключены и (или) могут быть заключены двусторонние соглашения о совместном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Сохраняется возможность вводить и применять любые меры предоставляющие субсидии вспомогательным программам для аудиовизуальных произведений и поставщиков аудиовизуальных услуг, отвечающих критериям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Совета Европы о трансграничном телевидении, Европейская конвенция о совместном производстве фильмов или другие европейские страны, с которыми могут быть заключены двусторонние соглашения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Не применяется к мерам в отношении услуг и деятельности, связанных с пользованием недрами.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Оралманы - иностранцы или лица без гражданства казахской национальности, постоянно проживавшие на момент приобретет суверенитета Республикой Казахстан за ее пределами и прибывшие в Казахстан в целях постоянного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Данная мера будет отменена через 30 месяцев после вступления Республики Казахстан во Всемирную торговую организации за исключением акционерного общества "Казахтелеком" и его возможных правопреемников.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23 декабря 2014 г. № 112</w:t>
            </w:r>
          </w:p>
        </w:tc>
      </w:tr>
    </w:tbl>
    <w:bookmarkStart w:name="z7" w:id="4"/>
    <w:p>
      <w:pPr>
        <w:spacing w:after="0"/>
        <w:ind w:left="0"/>
        <w:jc w:val="left"/>
      </w:pPr>
      <w:r>
        <w:rPr>
          <w:rFonts w:ascii="Times New Roman"/>
          <w:b/>
          <w:i w:val="false"/>
          <w:color w:val="000000"/>
        </w:rPr>
        <w:t xml:space="preserve"> ИНДИВИДУАЛЬНЫЙ НАЦИОНАЛЬНЫЙ ПЕРЕЧЕНЬ</w:t>
      </w:r>
      <w:r>
        <w:br/>
      </w:r>
      <w:r>
        <w:rPr>
          <w:rFonts w:ascii="Times New Roman"/>
          <w:b/>
          <w:i w:val="false"/>
          <w:color w:val="000000"/>
        </w:rPr>
        <w:t>ограничений, изъятий, дополнительных требований и условий</w:t>
      </w:r>
      <w:r>
        <w:br/>
      </w:r>
      <w:r>
        <w:rPr>
          <w:rFonts w:ascii="Times New Roman"/>
          <w:b/>
          <w:i w:val="false"/>
          <w:color w:val="000000"/>
        </w:rPr>
        <w:t>в рамках Евразийского экономического союза для</w:t>
      </w:r>
      <w:r>
        <w:br/>
      </w:r>
      <w:r>
        <w:rPr>
          <w:rFonts w:ascii="Times New Roman"/>
          <w:b/>
          <w:i w:val="false"/>
          <w:color w:val="000000"/>
        </w:rPr>
        <w:t>Республики Беларусь</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изъятий, дополнительных требований и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ограничения, изъятия, дополнительного требования и условия (пункты приложения № 16 к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договор, нормативный правовой 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подпункта 1 пункта 38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(далее - Договор)) в секторах услуг, в которых функционирует единый рынок услуг в рамках Евразийского экономического союза ограничения, изъятия, дополнительные требования и условия не применяются с даты вступления в силу Договора.</w:t>
            </w:r>
          </w:p>
          <w:p>
            <w:pPr>
              <w:spacing w:after="20"/>
              <w:ind w:left="20"/>
              <w:jc w:val="both"/>
            </w:pPr>
            <w:r>
              <w:rPr>
                <w:rFonts w:ascii="Times New Roman"/>
                <w:b w:val="false"/>
                <w:i w:val="false"/>
                <w:color w:val="000000"/>
                <w:sz w:val="20"/>
              </w:rPr>
              <w:t>
       На основании подпункта 1 пункта 38 Протокола о торговле услугами, учреждении, деятельности и осуществлении инвестиций (далее - приложение № 16) в перечнях секторов (подсекторов)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ограничения, изъятия, дополнительные требования и условия не применяются после реализации таких планов либерализации.</w:t>
            </w:r>
          </w:p>
          <w:p>
            <w:pPr>
              <w:spacing w:after="20"/>
              <w:ind w:left="20"/>
              <w:jc w:val="both"/>
            </w:pPr>
            <w:r>
              <w:rPr>
                <w:rFonts w:ascii="Times New Roman"/>
                <w:b w:val="false"/>
                <w:i w:val="false"/>
                <w:color w:val="000000"/>
                <w:sz w:val="20"/>
              </w:rPr>
              <w:t>
       Указанные в графе второй настоящего перечня пункты приложения № 16 применяются государствами - членами Евразийского экономического союза в объеме и на условиях, которые указаны в графе первой настоящего перечня.</w:t>
            </w:r>
          </w:p>
          <w:p>
            <w:pPr>
              <w:spacing w:after="20"/>
              <w:ind w:left="20"/>
              <w:jc w:val="both"/>
            </w:pPr>
            <w:r>
              <w:rPr>
                <w:rFonts w:ascii="Times New Roman"/>
                <w:b w:val="false"/>
                <w:i w:val="false"/>
                <w:color w:val="000000"/>
                <w:sz w:val="20"/>
              </w:rPr>
              <w:t>
       Настоящий перечень применяется в части, не противоречащей статьям 66 и 67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отношении услуг и видов деятельности, охватываемых разделами XVI, XIX, XX и XXI Договора, Республика Беларусь сохраняет право применять ограничения, изъятия, дополнительные требования и условия в соответствии с нормативными правовыми актами и международными договорами Республики Беларусь в части, не противоречащей указанным разделам и договоренностям, которые будут достигнуты между государствами - членами Евразийского экономического союза в соответствии с указанными разделами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28, 31, 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международные договоры Республики Беларусь нормативные правовые акты Республики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Деятельность, на осуществление которой требуется лицензия, может осуществляться только юридическими лицами Республики Беларусь или индивидуальными предпринимателями, зарегистрированными в установленном порядке в Республике Беларусь. Виды деятельности, на осуществление которых требуется лицензия, а также порядок определения организационно-правовой формы лицензиата устанавливаются законодательством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1 сентября 2010 г. № 450 "О лицензировании отдельных видов деятельности" иные нормативные правовые акты Республики Беларусь в сфере регулирования разрешительных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Риэлтерские услуги оказываются юридическими лицами Республики Беларусь, являющимися коммерческими организациями, имеющими специальные разрешения (лицензии) на право осуществления деятельности по оказанию юридических услуг с указанием составляющей лицензируемый вид деятельности услуги - риэлтерские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1 сентября 2010 г. № 450 "О лицензировании отдельных видов деятельности" Указ Президента Республики Беларусь от 9 января 2006 г. № 15 "О риэлтерской деятельности в Республике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Метрологический контроль средств измерений и методик выполнения измерений осуществляют юридические лица, входящие в состав государственной метрологической службы Республики Беларусь. Метрологический контроль в сфере законодательной метрологии осуществляется юридическими лицами государственной метрологической службы, иными юридическими лицами, аккредитованными в соответствии с правилами, утвержденными Государственным комитетом по стандартизации Республики Беларусь, область аккредитации которых обеспечивает проведение соответствующих составных частей метрологического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17,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15 сентября 1995 г. № 3848-ХН "Об обеспечении единства измерений" постановление Государственного комитета по стандартизации Республики Беларусь от 15 марта 2007 г. № 16 "Об утверждении инструкции о порядке осуществления метрологического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Иностранные юридические лица, иностранные организации, а также иностранные граждане и лица без гражданства, постоянно не проживающие на территории Республики Беларусь, могут учреждать средства массовой информации только совместно с гражданами и юридическими лицами Республики Беларусь. </w:t>
            </w:r>
          </w:p>
          <w:p>
            <w:pPr>
              <w:spacing w:after="20"/>
              <w:ind w:left="20"/>
              <w:jc w:val="both"/>
            </w:pPr>
            <w:r>
              <w:rPr>
                <w:rFonts w:ascii="Times New Roman"/>
                <w:b w:val="false"/>
                <w:i w:val="false"/>
                <w:color w:val="000000"/>
                <w:sz w:val="20"/>
              </w:rPr>
              <w:t>
Запрещается выполнение функций редакции печатных средств массовой информации юридическим лицом (коммерческой организацией), 20 и более процентами которого прямо или косвенно (через третьих лиц) владеют иностранные граждане, иностранные юридические лица, иностранные организации и (или) лица без гражданства, постоянно не проживающие на территории Республики Беларусь.</w:t>
            </w:r>
          </w:p>
          <w:p>
            <w:pPr>
              <w:spacing w:after="20"/>
              <w:ind w:left="20"/>
              <w:jc w:val="both"/>
            </w:pPr>
            <w:r>
              <w:rPr>
                <w:rFonts w:ascii="Times New Roman"/>
                <w:b w:val="false"/>
                <w:i w:val="false"/>
                <w:color w:val="000000"/>
                <w:sz w:val="20"/>
              </w:rPr>
              <w:t>
Запрещается выполнение функций редакции печатных средств массовой информации юридическим лицом (некоммерческой организацией), 20 и более процентов учредителей (участников, членов) которого составляют иностранные граждане, иностранные юридические лица, иностранные организации и (или) лица без гражданства, постоянно не проживающие на территории Республики Беларусь. Продукция иностранного печатного средства массовой информации, распространяемая на территории Республики Беларусь без изменения формы и содержания, может быть распространена в Республике Беларусь после получения иностранным средством массовой информации соответствующего разрешения. Продукция иностранного телевизионного и радиовещательного средства массовой информации, распространяемая на территории Республики Беларусь без изменения формы и содержания, может быть распространена в Республике Беларусь после получения иностранным средством массовой информации соответствующего разрешения или лицензии в области 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31 и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17 июля 2008 г. № 427-3 "О средствах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Государственная регистрация иностранных организаций в качестве издателя и изготовителя печатных изданий осуществляется при наличии открытого в установленном порядке представительства на территории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29 декабря 2012 г. № 8-3 "Об издательском деле в Республике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 на осуществление полиграфической деятельности и деятельности в области вещания выдается иностранным юридическим лицам и иностранным организациям при наличии открытого в установленном порядке представительства на территории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1 сентября 2010 г. № 450 "О лицензировании отдельных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Государственная регистрация иностранных организаций в качестве распространителя печатных изданий осуществляется при наличии открытого в установленном порядке представительства на территории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29 декабря 2012 г. № 3848-ХII "Об издательском 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Перемещение через Государственную границу Республики Беларусь источников ионизирующего излучения при ввозе и (или) вывозе допускается при наличии разрешения Департамента по ядерной и радиационной безопасности Министерства по чрезвычайным ситуациям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Международного агентства по атомной энергии от 17 июня 1994 года "О ядерной безопасности" (в соответствии с Указом Президента Республики Беларусь от 2 сентября 1998 г. № 430 Респулика Беларусь присоединилась к Конвенции) Закон Республики Беларусь от 5 января 1998 г. № 122-3 "О радиационной безопасности населения" Закон Республики Беларусь от 5 января 1998 г. № 426-3 "Об использовании атомной энергии" постановление Совета Министров Республики Беларусь от 23 сентября 2008 г. № 1397 "О некоторых вопросах порядка перемещения отдельных видов товаров через Государственную границу Республики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Условия и порядок доступа, включая ограничения такого доступа, к производству и обороту алкогольной, непищевой спиртосодержащей продукции, непищевого этилового спирта, табачного сырья и табачных изделий устанавливаются законодательными актами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Декрет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w:t>
            </w:r>
          </w:p>
          <w:p>
            <w:pPr>
              <w:spacing w:after="20"/>
              <w:ind w:left="20"/>
              <w:jc w:val="both"/>
            </w:pPr>
            <w:r>
              <w:rPr>
                <w:rFonts w:ascii="Times New Roman"/>
                <w:b w:val="false"/>
                <w:i w:val="false"/>
                <w:color w:val="000000"/>
                <w:sz w:val="20"/>
              </w:rPr>
              <w:t>
Декрет Президента Республики Беларусь от 18 октября 2007 г. № 4 "О государственном регулировании импорта табачного сырья и табачных изделий и внесении изменений и дополнений в Декрет Президента Республики Беларусь от 17 декабря 2002 г. № 28"</w:t>
            </w:r>
          </w:p>
          <w:p>
            <w:pPr>
              <w:spacing w:after="20"/>
              <w:ind w:left="20"/>
              <w:jc w:val="both"/>
            </w:pPr>
            <w:r>
              <w:rPr>
                <w:rFonts w:ascii="Times New Roman"/>
                <w:b w:val="false"/>
                <w:i w:val="false"/>
                <w:color w:val="000000"/>
                <w:sz w:val="20"/>
              </w:rPr>
              <w:t>
Декрет Президента Республики Беларусь от 29 февраля 2008 г. № 3 "О некоторых вопросах государственного регулирования производства, оборота и рекламы пива, алкогольной продукции и табачных изделий" Закон Республики Беларусь от 27 августа 2008 г. № 429-3 "О государственном регулировании производства и оборота алкогольной, непищевой спиртосодержащей продукции и непищевого этилового спирта" Указ Президента Республики Беларусь от 1 сентября 2010 г. № 450 "О лицензировании отдельных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Деятельность, связанная с воздействием на окружающую среду (обращение с озоноразрушающими веществами, использование отходов 1 - 3 классов опасности, обезвреживание, захоронение отходов), осуществляется юридическими лицами Республики Беларусь и индивидуальными предпринимателями, зарегистрированными в Республике Беларусь и имеющими соответствующую лицензию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1 сентября 2010 г. № 450 "О лицензировании отдельных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Юридические услуги оказываются юридическими лицами Республики Беларусь, являющимися коммерческими организациями, и индивидуальными предпринимателями, являющимися гражданами Республики Беларусь, зарегистрированными в Республике Беларусь, имеющими специальные разрешения (лицензии) на право осуществления деятельности по оказанию юридических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1 сентября 2010 г. № 450 "О лицензировании отдельных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Адвокатом в Республике Беларусь может быть физическое лицо, являющееся гражданином Республики Беларусь. Адвокаты иностранных государств пользуются на территории Республики Беларусь такими же правами, как и адвокаты Республики Беларусь, и имеют право беспрепятственно оказывать правовую помощь гражданам иностранных государств, гражданином которого является иностранный адвокат, если это предусмотрено международными договорами о правовой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28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30 декабря 2011 г. № 334-3 "Об адвокатуре и адвокатской деятельности" Указ Президента Республики Беларусь от 1 сентября 2010 г. № 450 "О лицензировании отдельных видов деятельности" Указ Президента Республики Беларусь от 14 июня 2012 г. № 265 "О некоторых вопросах адвокатской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Нотариусом в Республике Беларусь может быть гражданин Республики Беларусь, отвечающий требованиям законодательства Республики Беларусь. Организационные формы, в которых нотариусы осуществляют нотариальную деятельность в Республике Беларусь, и предельная численность нотариусов устанавливаются в соответствии с законодательством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27 ноября 2013 г. № 523 "Об организации нотариальной деятельности в Республике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качестве патентного поверенного может быть аттестовано и зарегистрировано дееспособное физическое лицо, которое имеет постоянное место жительства в Республике Беларусь и соответствует квалификационным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Совета Республики Беларусь от 11 марта 1998 г. № 379 "Об утверждении положения о патентных поверенных Республики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Медиатором может быть физическое лицо, соответствующее требованиям, установленным законодательством Республики Беларусь. Организации, обеспечивающие проведение медиации, создаются в качестве некоммерческих организаций в форме учреждений, зарегистрированных в Республике Беларусь, либо в качестве обособленного подразделения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12 июля 2013 г. № 58-3 "О медиации"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Охранная деятельность осуществляется юридическими лицами Республики Беларусь и иностранными организациями, созданными в соответствии с законодательством иностранных государств при наличии открытого в установленном порядке представительства на территории Республики Беларусь. Организации в сфере охранной деятельности вправе осуществлять охрану своих работников, охрану принадлежащих этим организациям объектов (имущества), проектирование, монтаж, наладку и техническое обслуживание средств и систем охраны на основании специальных разрешений (лицензий) на охранную деятельность, если иное не предусмотрено законодательными актами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8 ноября 2006 г. № 175-3 "Об охранной деятельности в Республике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Исключительное право внешней торговли (в части экспорта и вывоза) минеральными или химическими калийными удобрениями закрепляется за государством и реализуется открытым акционерным обществом "Беларуськалий", закрытым акционерным обществом "Белорусская калийная компания" и иными организациями, определенными Президентом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25 августа 2005 г. № 398 "О совершенствовании экспорта калийных удобрений" Указ Президента Республики Беларусь от 17 января 2012 г. № 37 "О разработке Петриковского месторождения калийных солей"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Деятельность в сфере образования осуществляется юридическими лицами Республики Беларусь в форме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Беларусь об образовании Указ Президента Республики Беларусь от 1 сентября 2010 г. № 450 "О лицензировании отдельных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Услуги больниц осуществляются только государственными организациями здравоохранения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8 июня 1993 г. № 2435-XII "О здравоохранении"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Деятельность в сфере игорного бизнеса осуществляется исключительно юридическими лицами Республики Беларусь, имеющими лицензию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19 ноября 2010 г. № 599 "О некоторых мерах по совершенствованию порядка осуществления деятельности в сфере игорного бизнеса" Указ Президента Республики Беларусь от 1 сентября 2010 г. № 450 "О лицензировании отдельных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Лесоустройство проводится государственной лесоустроительной организацией Министерства лесного хозяйства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17,23,26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кодекс Республики Беларусь постановление Совета Министров Республики Беларусь от 12 июля 2001 г. № 1030 "Об утверждении порядка проведения лесоустройства лесного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Деятельность, связанная с трудоустройством за пределами Республики Беларусь, сбором и распространением (в том числе в глобальной компьютерной сети Интернет) информации о физических лицах в целях их знакомства, осуществляется юридическими лицами Республики Беларусь и индивидуальными предпринимателями, зарегистрированными в Республике Беларусь и имеющими соответствующую лицензию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1 сентября 2010 г. № 450 "О лицензировании отдельных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Ведение государственных кадастров, регистров, реестров, классификаторов, входящих в состав республиканских государственных информационных ресурсов, осуществляется уполномоченными государственными организациями, за исключением случаев, предусмотренных актами Президента Республики Беларусь и концессионными договорами с Республикой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15 июля 2010 г. № 169-3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Регистраторами недвижимого имущества, прав на него и сделок с ним на территории Республики Беларусь могут назначаться только граждане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31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22 июля 2002 г. № 133-3 "О государственной регистрации недвижимого имущества, прав на него и сделок с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Деятельность, связанная с драгоценными металлами и драгоценными камнями, на осуществление которой требуется лицензия, может осуществляться только юридическими лицами или индивидуальными предпринимателями, зарегистрированными в Республике Беларусь. Виды работ и услуг, составляющие деятельность,связанную с драгоценными металлами и драгоценными камнями, подлежащие лицензированию, определяются в соответствии с законодательными актами Республики Беларусь. Перечень организаций, имеющих право осуществлять аффинаж драгоценных металлов, а также порядок их работы устанавливаются нормативными правовыми актами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1 сентября 2010 г. № 450 "О лицензировании отдельных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 отношении торговли услугами посредством способов поставки услуг, указанных в абзацах втором и третьем подпункта 22 пункта 6 приложения № 16, сохраняется возможность вводить и применять любые меры в отношении услуг радиосвязи, включая спутниковую связь, за исключением услуг фиксированной спутниковой связи, оказываемых иностранными операторами спутниковой связи любому юридическому лицу Республики Беларусь, имеющему лицензию на оказание услуг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19 июля 2005 г. № 45-3 "Об электросвязи"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 отношении торговли услугами посредством способов поставки услуг, указанных в абзацах втором и третьем подпункта 22 пункта 6 приложения № 16, сохраняется возможность вводить и применять любые меры в отношении доступа и деятельности по оказанию почтовых услуг на территории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15 декабря 2003 г. № 258-3 "О почтовой связи"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 Не применяется к мерам в отношении услуг и деятельности, связанных с пользованием недрами.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23 декабря 2014 г. № 112</w:t>
            </w:r>
          </w:p>
        </w:tc>
      </w:tr>
    </w:tbl>
    <w:bookmarkStart w:name="z9" w:id="5"/>
    <w:p>
      <w:pPr>
        <w:spacing w:after="0"/>
        <w:ind w:left="0"/>
        <w:jc w:val="left"/>
      </w:pPr>
      <w:r>
        <w:rPr>
          <w:rFonts w:ascii="Times New Roman"/>
          <w:b/>
          <w:i w:val="false"/>
          <w:color w:val="000000"/>
        </w:rPr>
        <w:t xml:space="preserve"> ИНДИВИДУАЛЬНЫЙ НАЦИОНАЛЬНЫЙ ПЕРЕЧЕНЬ</w:t>
      </w:r>
      <w:r>
        <w:br/>
      </w:r>
      <w:r>
        <w:rPr>
          <w:rFonts w:ascii="Times New Roman"/>
          <w:b/>
          <w:i w:val="false"/>
          <w:color w:val="000000"/>
        </w:rPr>
        <w:t>ограничений, изъятий, дополнительных требований и условий</w:t>
      </w:r>
      <w:r>
        <w:br/>
      </w:r>
      <w:r>
        <w:rPr>
          <w:rFonts w:ascii="Times New Roman"/>
          <w:b/>
          <w:i w:val="false"/>
          <w:color w:val="000000"/>
        </w:rPr>
        <w:t>в рамках Евразийского экономического союза для</w:t>
      </w:r>
      <w:r>
        <w:br/>
      </w:r>
      <w:r>
        <w:rPr>
          <w:rFonts w:ascii="Times New Roman"/>
          <w:b/>
          <w:i w:val="false"/>
          <w:color w:val="000000"/>
        </w:rPr>
        <w:t>Российской Федерации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изъятий, дополнительных требований и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ограничения, изъятия, дополнительного требования и условия (пункты приложения № 16 к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договор, нормативный правовой 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подпункта 1 пункта 38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(далее - Договор)) в секторах услуг, в которых функционирует единый рынок услуг в рамках Евразийского экономического союза ограничения, изъятия, дополнительные требования и условия не применяются с даты вступления в силу Договора.</w:t>
            </w:r>
          </w:p>
          <w:p>
            <w:pPr>
              <w:spacing w:after="20"/>
              <w:ind w:left="20"/>
              <w:jc w:val="both"/>
            </w:pPr>
            <w:r>
              <w:rPr>
                <w:rFonts w:ascii="Times New Roman"/>
                <w:b w:val="false"/>
                <w:i w:val="false"/>
                <w:color w:val="000000"/>
                <w:sz w:val="20"/>
              </w:rPr>
              <w:t>
       На основании подпункта 1 пункта 38 Протокола о торговле услугами, учреждении, деятельности и осуществлении инвестиций (далее - приложение № 16) в перечнях секторов (подсекторов)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ограничения, изъятия, дополнительные требования и условия не применяются после реализации таких планов либерализации.</w:t>
            </w:r>
          </w:p>
          <w:p>
            <w:pPr>
              <w:spacing w:after="20"/>
              <w:ind w:left="20"/>
              <w:jc w:val="both"/>
            </w:pPr>
            <w:r>
              <w:rPr>
                <w:rFonts w:ascii="Times New Roman"/>
                <w:b w:val="false"/>
                <w:i w:val="false"/>
                <w:color w:val="000000"/>
                <w:sz w:val="20"/>
              </w:rPr>
              <w:t>
       Указанные в графе второй настоящего перечня пункты приложения № 16 применяются государствами - членами Евразийского экономического союза (далее - государства-члены) в объеме и на условиях, которые указаны в графе первой настоящего перечня.</w:t>
            </w:r>
          </w:p>
          <w:p>
            <w:pPr>
              <w:spacing w:after="20"/>
              <w:ind w:left="20"/>
              <w:jc w:val="both"/>
            </w:pPr>
            <w:r>
              <w:rPr>
                <w:rFonts w:ascii="Times New Roman"/>
                <w:b w:val="false"/>
                <w:i w:val="false"/>
                <w:color w:val="000000"/>
                <w:sz w:val="20"/>
              </w:rPr>
              <w:t>
       Настоящий перечень применяется в части, не противоречащей статьям 66 и 67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отношении услуг и видов деятельности, охватываемых разделами XVI, XIX, XX и XXI Договора, Российская Федерация сохраняет право применять ограничения, изъятия, дополнительные требования и условия в соответствии с нормативными правовыми актами и международными договорами Российской Федерации в части, не противоречащей указанным разделам и договоренностям, которые будут достигнуты между государствами-членами в соответствии с указанными разделами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28, 31, 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международные договоры Российской Федерации нормативные правовые акты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Деятельность, на осуществление которой требуется лицензия, может осуществляться только юридическими лицами Российской Федерации или индивидуальными предпринимателями, зарегистрированными в установленном порядке в Российской Федерации. Виды деятельности, на осуществление которых требуется лицензия, а также порядок определения организационно-правовой формы лицензиата устанавливаются законодательством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4 мая 2011 г. № 99-ФЗ "О лицензировании отдельных видов деятельности" и законодательство, регулирующее виды деятельности, перечисленные в пункте 2 статьи 1 указанного Федерального закона Федеральный закон от 1 декабря 2007 г. № 315-ФЗ "О саморегулируемых организациях" Федеральный закон от 28 декабря 2013 г. № 412-ФЗ "Об аккредитации в национальной системе аккредитации" иные нормативные правовые акты Российской Федерации в сфере регулирования разрешительных процедур международные обязательства Российской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20 процентами долей (акций) любого лица) в отношении более 20 процентов долей (акций) в уставном капитале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 Учредителем средства массовой информации не может быть гражданин другого государства или лицо без гражданства, не проживающие постоянно на территории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 касающиеся услуг и вытекающие из Протокола от 16 декабря 2011 года о присоединении Российской Федерации к Марракешскому соглашению об учреждении Всемирной торговой организации от 15 апреля 1994 г. Закон Российской Федерации от 27 декабря 1991 г. № 2124-1 "О средствах массовой информации" Федеральный закон от 14 октября 2014 г. № 305-ФЗ "О внесении изменений в Закон Российской Федерации "О средствах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отношении услуг печати и издательского дела учреждение допускается только в форме юридического лица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обязательства Российской Федерации, касающиеся услуг и вытекающие из Протокола от 16 декабря 2011 года о присоединении Российской Федерации к Марракешскому соглашению об учреждении Всемирной торговой организации от 15 апреля 1994 г. Закон Российской Федерации от 27 декабря 1991 г. № 2124-1 "О средствах массовой информации" Федеральный закон от 14 октября 2014 г. № 305-ФЗ "О внесении изменений в Закон Российской Федерации "О средствах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отношении торговли услугами посредством способов поставки услуг, указанных в абзацах втором и третьем подпункта 22 пункта 6 приложения № 16: сохраняется возможность вводить и применять любые меры в отношении услуг радиосвязи, включая спутниковую связь, за исключением услуг фиксированной спутниковой связи, оказываемых иностранными операторами спутниковой связи любому юридическому лицу Российской Федерации, имеющему лицензию на оказание услуг связи с 22 августа 2015 г. устраняется ограничение в отношении других услуг спутниковой связи, оказываемых иностранными операторами спутниковой связи любому юридическому лицу Российской Федерации, имеющему лицензию на оказание услуг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обязательства Российской Федерации, касающиеся услуг и вытекающие из Протокола от 16 декабря 2011 года о присоединении Российской Федерации к Марракешскому соглашению об учреждении Всемирной торговой организации от 15 апреля 1994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отношении торговли услугами посредством способов поставки услуг, указанных в абзацах втором и третьем подпункта 22 пункта 6 приложения № 16, сохраняется возможность вводить и применять любые меры в отношении доступа и деятельности по оказанию почтовых услуг на территории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обязательства Российской Федерации, касающиеся услуг и вытекающие из Протокола от 16 декабря 2011 года о присоединении Российской Федерации к Марракешскому соглашению об учреждении Всемирной торговой организации от 15 апреля 1994 г. Федеральный закон от 17 июля 1999 г. № 176-ФЗ "О почтовой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Оператором лотереи может быть только юридическое лицо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20 декабря 2003 г. № 138-ФЗ "О лотереях"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Космическая деятельность может осуществляться только юридическими лицами Российской Федерации. Командиром экипажа пилотируемого космического объекта Российской Федерации назначается космонавт - гражданин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31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Российской Федерации от 20 августа 1993 г. № 5663-1 "О космической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Коммерческая организация в сфере аудиторской деятельности может быть создана в любой организационно-правовой форме, за исключением публичного акционерного общества, государственного или муниципального унитарного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30 декабря 2008 г. № 307-ФЗ "Об аудиторской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Адвокаты могут оказывать услуги только через адвокатские бюро и кабинеты, коллегии адвокатов и юридические 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31 мая 2002 г. № 63-ФЗ "Об адвокатской деятельности и адвокатуре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Адвокаты иностранных государств не допускаются к оказанию юридической помощи на территории Российской Федерации по вопросам, связанным с государственной тайной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31 мая 2002 г. № 63-ФЗ "Об адвокатской деятельности и адвокатуре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Иностранные граждане вправе приобрести статус адвоката в Российской Федерации, если при этом они не являются адвокатами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31 мая 2002 г. № 63-ФЗ "Об адвокатской деятельности и адвокатуре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отношении торговли услугами посредством способов поставки услуг, указанных в абзацах втором и третьем подпункта 22 пункта 6 приложения № 16, юридические услуги могут быть оказаны только по международному частному праву и международному публичному праву, а также по вопросам права государства, в юрисдикции которого поставщик юридических услуг квалифицирован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31 мая 2002 г. № 63-ФЗ "Об адвокатской деятельности и адвокатуре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Нотариусами, стажерами и помощниками нотариуса могут быть только граждане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Российской Федерации о нотариате от 11 февраля 1993 г. № 4462-1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Нотариальная палата, нотариальная контора может быть учреждена только нотариусами - гражданами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31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Российской Федерации о нотариате от 11 февраля 1993 г. № 4462-1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качестве патентного поверенного может быть</w:t>
            </w:r>
          </w:p>
          <w:p>
            <w:pPr>
              <w:spacing w:after="20"/>
              <w:ind w:left="20"/>
              <w:jc w:val="both"/>
            </w:pPr>
            <w:r>
              <w:rPr>
                <w:rFonts w:ascii="Times New Roman"/>
                <w:b w:val="false"/>
                <w:i w:val="false"/>
                <w:color w:val="000000"/>
                <w:sz w:val="20"/>
              </w:rPr>
              <w:t>
зарегистрирован только гражданин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кодекс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Деятельность, связанная с оборотом наркотических средств, психотропных веществ и их прекурсоров, включая разработку, производство (изготовление), распределение, переработку, уничтожение, ввоз (вывоз), а также культивирование наркосодержащих растений для использования в научных, учебных целях и в экспертной деятельности осуществляются государственными унитарными предприятиями, и (или) государственными учреждениями, и (или) входящими в муниципальную систему здравоохранения муниципальными унитарными предприятиями и муниципальными учреждениями в порядке, установленном нормативными правовыми актами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8 января 1998 г. № 3-ФЗ "О наркотических средствах и психотропных веществах" постановление Правительства Российской Федерации от 22 декабря 2011 г. № 1085 "О лицензировании деятельности по обороту наркотических средств, психотропных веществ и их прекурсоров, культивированию наркосодержащих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 государственная монополия, которая действует на недискриминационной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22 ноября 1995 г. № 171-ФЗ "О государственном регулировании производства и оборота этилового спирта и алкогольной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Любые ограничения применяются к учреждению лицом любого другого государства-члена на территории Российской Федерации для осуществления деятельности и операций в сфере ядерной энергетики и обращения с радиоактивными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31, 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5 февраля 2007 г.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Федеральный закон от 21 ноября 1995 г. № 170-ФЗ "Об использовании атомной энергии" Федеральный закон от 30 ноября 1995 г. № 187-ФЗ "О континентальном шельфе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Разрешение (открытый лист) на право проведения археологических полевых работ выдается только физическим лицам - гражданам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25 июня 2002 г. № 73-ФЗ "Об объектах культурного наследия (памятниках истории и культуры) народов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Российской Федерации, субъектам Российской Федерации и организациям, созданным без участия (прямого или косвенного) иностранных лиц, должно принадлежать большинство голосов, учитываемых при принятии решений органами управления организаций, осуществляющих деятельность по добыче алмазов на территории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26 марта 1998 г. № 41-ФЗ "О драгоценных металлах и драгоценных камнях"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Перечень организаций, имеющих право осуществлять аффинаж драгоценных металлов, а также порядок их работы устанавливаются нормативными правовыми актами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Российской Федерации от 17 августа 1998 г. №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Кадастровая деятельность на территории Российской Федерации может осуществляться исключительно лицами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24 июля 2007 г. № 221 -ФЗ "О государственном кадастре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Организаторами азартных игр могут выступать исключительно юридические лица, зарегистрированные в установленном порядке на территории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Деятельность, связанная с оказанием услуг по трудоустройству граждан Российской Федерации за пределами территории Российской Федерации, не может осуществляться индивидуальным предпринимателем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обязательства Российской Федерации, касающиеся услуг и вытекающие из Протокола от 16 декабря 2011 года о присоединении Российской Федерации к Марракешскому соглашению об учреждении Всемирной торговой организации от 15 апреля 1994 г. постановление Правительства Российской Федерации от 8 октября 2012 г. № 1022 "Об утверждении Положения о лицензировании деятельности, связанной с оказанием услуг по трудоустройству граждан Российской Федерации за пределами территории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Частную детективную и охранную деятельность в Российской Федерации могут осуществлять только юридические и физические лица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Российской Федерации от 11 марта 1992 г. № 2487-1 "О частной детективной и охранной деятельности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может осуществляться только на основаниях и в рамках, которые предусмотрены международными договорами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28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Российской Федерации от 11 марта 1992 г. № 2487-1 "О частной детективной и охранной деятельности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Организации, в составе учредителей (участников) которых имеются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которые предусмотрены международными договорами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28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Российской Федерации от 11 марта 1992 г. № 2487-1 "О частной детективной и охранной деятельности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допускается только на основаниях и в рамках, которые предусмотрены международными договорами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28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Российской Федерации от 11 марта 1992 г. № 2487-1 "О частной детективной и охранной деятельности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Арбитражным управляющим может быть только гражданин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26 октября 2002 г. № 127-ФЗ "О несостоятельности (банкротстве)"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Сохраняется возможность вводить и применять любые меры в отношении услуг и деятельности, связанных с пользованием недрами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17,23,26, 31,33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Российской Федерации от 21 февраля 1992 г. № 2395-1 "О недрах" международные обязательства Российской Федерации, касающиеся услуг и вытекающие из Протокола от 16 декабря 2011 года о присоединении Российской Федерации к Марракешскому соглашению об учреждении Всемирной торговой организации от 15 апреля 1994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Сохраняется возможность вводить и применять любые меры в отношении вещания и других подобных форм передачи аудиовизуальных произведений, теле- и радиопрограмм, отвечающих критериям происхождения и иным критериям, установленным в соответствующих соглашениях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Совета Европы о трансграничном телевидении или другие страны, с которыми могут быть заключены двусторонние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Сохраняется возможность вводить и применять любые меры, основанные на соглашениях о совместном производстве, посредством которых предоставляется национальный режим в отношении аудиовизуальных произведений, охваченных данными соглашениями, включая в отношении субсидий для производства и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 конвенция о совместном производстве фильмов и страны, с которыми заключены и (или) могут быть заключены двусторонние соглашения о совместном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Сохраняется возможность вводить и применять любые меры, гарантирующие выгоды от участия в программах поддержки для аудиовизуальных произведений, включая телевизионные и радиопрограммы, а также поставщикам таких произведений, при соблюдении определенных критериев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Совета Европы о трансграничном телевидении, Европейская конвенция о совместном производстве фильмов или другие европейские страны, с которыми могут быть заключены двусторонние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Сохраняется возможность вводить и применять любые меры в отношении услуг по канализации, удалению отходов, санитарной обработке и аналогичных услуг в части опасных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кодекс Российской Федерации Жилищный кодекс Российской Федерации постановление Правительства Российской Федерации от 23 мая 2006 г. № 307 "О порядке предоставления коммунальных услуг гражданам"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Договоры, связанные с осуществлением деятельности в области жилищно-коммунальных услуг, водопользования и водоснабжения, заключаются с юридическим лицом Российской Федерации. Количество договоров может быть ограничено в соответствии с местными потребностями. Указанное ограничение применяется без ущерба для пункта 50 приложения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кодекс Российской Федерации Жилищный кодекс Российской Федерации постановление Правительства Российской Федерации от 23 мая 2006 г. № 307 "О порядке предоставления коммунальных услуг гражданам"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Участки недр федерального значения, определяемые Правительством Российской Федерации, могут предоставляться в пользование без проведения конкурсов и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31 марта 1999 г. № 69-ФЗ "О газоснабжении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Участие иностранного капитала в авиационной организации, осуществляющей деятельность по разработке, производству, испытаниям, ремонту и (или) утилизации авиационной техники, допускается при условии, если доля участия иностранного капитала составляет менее 25 процентов уставного капитала авиационной организации, или по решению Президента Российской Федерации. Руководителем и входящими в органы управления такой организации лицами могут быть только граждане Российской Федерации, если иное не определено решением Президента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31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кодекс Российской Федерации Федеральный закон от 8 января 1998 г. № 10-ФЗ "О государственном регулировании развития авиации"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 Не применяется к мерам в отношении услуг и деятельности, связанных с пользованием недрами.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23 декабря 2014 г. № 112</w:t>
            </w:r>
          </w:p>
        </w:tc>
      </w:tr>
    </w:tbl>
    <w:p>
      <w:pPr>
        <w:spacing w:after="0"/>
        <w:ind w:left="0"/>
        <w:jc w:val="both"/>
      </w:pPr>
      <w:r>
        <w:rPr>
          <w:rFonts w:ascii="Times New Roman"/>
          <w:b w:val="false"/>
          <w:i w:val="false"/>
          <w:color w:val="ff0000"/>
          <w:sz w:val="28"/>
        </w:rPr>
        <w:t xml:space="preserve">
      Сноска. Гриф утверждения в редакции решения Высшего Евразийского экономического совета от 16.10.2015  </w:t>
      </w:r>
      <w:r>
        <w:rPr>
          <w:rFonts w:ascii="Times New Roman"/>
          <w:b w:val="false"/>
          <w:i w:val="false"/>
          <w:color w:val="ff0000"/>
          <w:sz w:val="28"/>
        </w:rPr>
        <w:t>№ 32</w:t>
      </w:r>
      <w:r>
        <w:rPr>
          <w:rFonts w:ascii="Times New Roman"/>
          <w:b w:val="false"/>
          <w:i w:val="false"/>
          <w:color w:val="ff0000"/>
          <w:sz w:val="28"/>
        </w:rPr>
        <w:t xml:space="preserve">.      </w:t>
      </w:r>
    </w:p>
    <w:bookmarkStart w:name="z10" w:id="6"/>
    <w:p>
      <w:pPr>
        <w:spacing w:after="0"/>
        <w:ind w:left="0"/>
        <w:jc w:val="left"/>
      </w:pPr>
      <w:r>
        <w:rPr>
          <w:rFonts w:ascii="Times New Roman"/>
          <w:b/>
          <w:i w:val="false"/>
          <w:color w:val="000000"/>
        </w:rPr>
        <w:t xml:space="preserve"> ИНДИВИДУАЛЬНЫЙ НАЦИОНАЛЬНЫЙ ПЕРЕЧЕНЬ</w:t>
      </w:r>
      <w:r>
        <w:br/>
      </w:r>
      <w:r>
        <w:rPr>
          <w:rFonts w:ascii="Times New Roman"/>
          <w:b/>
          <w:i w:val="false"/>
          <w:color w:val="000000"/>
        </w:rPr>
        <w:t>ограничений, изъятий, дополнительных требований и</w:t>
      </w:r>
      <w:r>
        <w:br/>
      </w:r>
      <w:r>
        <w:rPr>
          <w:rFonts w:ascii="Times New Roman"/>
          <w:b/>
          <w:i w:val="false"/>
          <w:color w:val="000000"/>
        </w:rPr>
        <w:t>условий в рамках Евразийского экономического</w:t>
      </w:r>
      <w:r>
        <w:br/>
      </w:r>
      <w:r>
        <w:rPr>
          <w:rFonts w:ascii="Times New Roman"/>
          <w:b/>
          <w:i w:val="false"/>
          <w:color w:val="000000"/>
        </w:rPr>
        <w:t>союза для Республики Армения</w:t>
      </w:r>
    </w:p>
    <w:bookmarkEnd w:id="6"/>
    <w:p>
      <w:pPr>
        <w:spacing w:after="0"/>
        <w:ind w:left="0"/>
        <w:jc w:val="both"/>
      </w:pPr>
      <w:r>
        <w:rPr>
          <w:rFonts w:ascii="Times New Roman"/>
          <w:b w:val="false"/>
          <w:i w:val="false"/>
          <w:color w:val="ff0000"/>
          <w:sz w:val="28"/>
        </w:rPr>
        <w:t xml:space="preserve">
      Сноска. Перечень дополнен решением Высшего Евразийского экономического совета от 08.05.2015 </w:t>
      </w:r>
      <w:r>
        <w:rPr>
          <w:rFonts w:ascii="Times New Roman"/>
          <w:b w:val="false"/>
          <w:i w:val="false"/>
          <w:color w:val="ff0000"/>
          <w:sz w:val="28"/>
        </w:rPr>
        <w:t>№ 18</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изъятий,</w:t>
            </w:r>
          </w:p>
          <w:p>
            <w:pPr>
              <w:spacing w:after="20"/>
              <w:ind w:left="20"/>
              <w:jc w:val="both"/>
            </w:pPr>
            <w:r>
              <w:rPr>
                <w:rFonts w:ascii="Times New Roman"/>
                <w:b w:val="false"/>
                <w:i w:val="false"/>
                <w:color w:val="000000"/>
                <w:sz w:val="20"/>
              </w:rPr>
              <w:t>
дополнительных требований и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ограничения, изъятия, дополнительного требования и условия (пункты приложения № 16 к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договор,</w:t>
            </w:r>
          </w:p>
          <w:p>
            <w:pPr>
              <w:spacing w:after="20"/>
              <w:ind w:left="20"/>
              <w:jc w:val="both"/>
            </w:pPr>
            <w:r>
              <w:rPr>
                <w:rFonts w:ascii="Times New Roman"/>
                <w:b w:val="false"/>
                <w:i w:val="false"/>
                <w:color w:val="000000"/>
                <w:sz w:val="20"/>
              </w:rPr>
              <w:t>
нормативный правовой акт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подпункта 1 </w:t>
            </w:r>
            <w:r>
              <w:rPr>
                <w:rFonts w:ascii="Times New Roman"/>
                <w:b w:val="false"/>
                <w:i w:val="false"/>
                <w:color w:val="000000"/>
                <w:sz w:val="20"/>
                <w:u w:val="single"/>
              </w:rPr>
              <w:t>пункта 38</w:t>
            </w:r>
            <w:r>
              <w:rPr>
                <w:rFonts w:ascii="Times New Roman"/>
                <w:b w:val="false"/>
                <w:i w:val="false"/>
                <w:color w:val="000000"/>
                <w:sz w:val="20"/>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(далее – Договор)) в секторах услуг, в которых функционирует единый рынок услуг в рамках Евразийского экономического союза, ограничения, изъятия, дополнительные требования и условия не применяются с даты вступления в силу </w:t>
            </w:r>
            <w:r>
              <w:rPr>
                <w:rFonts w:ascii="Times New Roman"/>
                <w:b w:val="false"/>
                <w:i w:val="false"/>
                <w:color w:val="000000"/>
                <w:sz w:val="20"/>
                <w:u w:val="single"/>
              </w:rPr>
              <w:t>Договора</w:t>
            </w:r>
            <w:r>
              <w:rPr>
                <w:rFonts w:ascii="Times New Roman"/>
                <w:b w:val="false"/>
                <w:i w:val="false"/>
                <w:color w:val="000000"/>
                <w:sz w:val="20"/>
              </w:rPr>
              <w:t xml:space="preserve"> от 10 октября 2014 года о присоединении Республики Армения к Договору о Евразийском экономическом союзе от 29 мая 2014 года.</w:t>
            </w:r>
          </w:p>
          <w:p>
            <w:pPr>
              <w:spacing w:after="20"/>
              <w:ind w:left="20"/>
              <w:jc w:val="both"/>
            </w:pPr>
            <w:r>
              <w:rPr>
                <w:rFonts w:ascii="Times New Roman"/>
                <w:b w:val="false"/>
                <w:i w:val="false"/>
                <w:color w:val="000000"/>
                <w:sz w:val="20"/>
              </w:rPr>
              <w:t xml:space="preserve">
      На основании подпункта 1 </w:t>
            </w:r>
            <w:r>
              <w:rPr>
                <w:rFonts w:ascii="Times New Roman"/>
                <w:b w:val="false"/>
                <w:i w:val="false"/>
                <w:color w:val="000000"/>
                <w:sz w:val="20"/>
                <w:u w:val="single"/>
              </w:rPr>
              <w:t>пункта 38</w:t>
            </w:r>
            <w:r>
              <w:rPr>
                <w:rFonts w:ascii="Times New Roman"/>
                <w:b w:val="false"/>
                <w:i w:val="false"/>
                <w:color w:val="000000"/>
                <w:sz w:val="20"/>
              </w:rPr>
              <w:t xml:space="preserve"> Протокола о торговле услугами, учреждении, деятельности и осуществлении инвестиций (далее – приложение № 16) в перечнях секторов (подсекторов)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ограничения, изъятия, дополнительные требования и условия не применяются после реализации таких планов либерализации.</w:t>
            </w:r>
          </w:p>
          <w:p>
            <w:pPr>
              <w:spacing w:after="20"/>
              <w:ind w:left="20"/>
              <w:jc w:val="both"/>
            </w:pPr>
            <w:r>
              <w:rPr>
                <w:rFonts w:ascii="Times New Roman"/>
                <w:b w:val="false"/>
                <w:i w:val="false"/>
                <w:color w:val="000000"/>
                <w:sz w:val="20"/>
              </w:rPr>
              <w:t>
      Указанные в графе второй настоящего перечня пункты приложения № 16 применяются государствами – членами Евразийского экономического союза (далее – государства-члены) в объеме и на условиях, которые указаны в графе первой настоящего перечня.</w:t>
            </w:r>
          </w:p>
          <w:p>
            <w:pPr>
              <w:spacing w:after="20"/>
              <w:ind w:left="20"/>
              <w:jc w:val="both"/>
            </w:pPr>
            <w:r>
              <w:rPr>
                <w:rFonts w:ascii="Times New Roman"/>
                <w:b w:val="false"/>
                <w:i w:val="false"/>
                <w:color w:val="000000"/>
                <w:sz w:val="20"/>
              </w:rPr>
              <w:t xml:space="preserve">
      Настоящий перечень применяется в части, не противоречащей </w:t>
            </w:r>
            <w:r>
              <w:rPr>
                <w:rFonts w:ascii="Times New Roman"/>
                <w:b w:val="false"/>
                <w:i w:val="false"/>
                <w:color w:val="000000"/>
                <w:sz w:val="20"/>
                <w:u w:val="single"/>
              </w:rPr>
              <w:t>статьям 66</w:t>
            </w:r>
            <w:r>
              <w:rPr>
                <w:rFonts w:ascii="Times New Roman"/>
                <w:b w:val="false"/>
                <w:i w:val="false"/>
                <w:color w:val="000000"/>
                <w:sz w:val="20"/>
              </w:rPr>
              <w:t xml:space="preserve"> и </w:t>
            </w:r>
            <w:r>
              <w:rPr>
                <w:rFonts w:ascii="Times New Roman"/>
                <w:b w:val="false"/>
                <w:i w:val="false"/>
                <w:color w:val="000000"/>
                <w:sz w:val="20"/>
                <w:u w:val="single"/>
              </w:rPr>
              <w:t>67</w:t>
            </w:r>
            <w:r>
              <w:rPr>
                <w:rFonts w:ascii="Times New Roman"/>
                <w:b w:val="false"/>
                <w:i w:val="false"/>
                <w:color w:val="000000"/>
                <w:sz w:val="20"/>
              </w:rPr>
              <w:t>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отношении услуг и видов деятельности, охватываемых разделами XVI, XIX, XX и XXI Договора, Республика Армения сохраняет право применять ограничения, изъятия, дополнительные требования и условия в соответствии с нормативными правовыми актами и международными договорами Республики Армения в части, не противоречащей указанным разделам и договоренностям, которые будут достигнуты между государствами-членами </w:t>
            </w:r>
          </w:p>
          <w:p>
            <w:pPr>
              <w:spacing w:after="20"/>
              <w:ind w:left="20"/>
              <w:jc w:val="both"/>
            </w:pPr>
            <w:r>
              <w:rPr>
                <w:rFonts w:ascii="Times New Roman"/>
                <w:b w:val="false"/>
                <w:i w:val="false"/>
                <w:color w:val="000000"/>
                <w:sz w:val="20"/>
              </w:rPr>
              <w:t>
в соответствии с указанными разделами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28, 31, 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международные договоры Республики Армения нормативные правовые акты Республики Армения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Деятельность, на осуществление которой требуется лицензия, может осуществляться только юридическими лицами Республики Армения или индивидуальными предпринимателями, зарегистрированными в установленном порядке </w:t>
            </w:r>
          </w:p>
          <w:p>
            <w:pPr>
              <w:spacing w:after="20"/>
              <w:ind w:left="20"/>
              <w:jc w:val="both"/>
            </w:pPr>
            <w:r>
              <w:rPr>
                <w:rFonts w:ascii="Times New Roman"/>
                <w:b w:val="false"/>
                <w:i w:val="false"/>
                <w:color w:val="000000"/>
                <w:sz w:val="20"/>
              </w:rPr>
              <w:t>
в Республике Армения. Виды деятельности, на осуществление которых требуется лицензия, а также порядок определения организационно-правовой формы лицензиата устанавливаются законодательством Республики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от 30 мая 2001 г. </w:t>
            </w:r>
          </w:p>
          <w:p>
            <w:pPr>
              <w:spacing w:after="20"/>
              <w:ind w:left="20"/>
              <w:jc w:val="both"/>
            </w:pPr>
            <w:r>
              <w:rPr>
                <w:rFonts w:ascii="Times New Roman"/>
                <w:b w:val="false"/>
                <w:i w:val="false"/>
                <w:color w:val="000000"/>
                <w:sz w:val="20"/>
              </w:rPr>
              <w:t>
№ ЗР-193 "О лицензировании"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Нотариусом, стажером нотариуса может быть только гражданин Республики Армения, если иное не предусмотрено международными договорами Республики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от 4 декабря 2001 г. № ЗР-274 "О нотариате"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Иностранный адвокат не может оказывать юридическую помощь по вопросам, связанным </w:t>
            </w:r>
          </w:p>
          <w:p>
            <w:pPr>
              <w:spacing w:after="20"/>
              <w:ind w:left="20"/>
              <w:jc w:val="both"/>
            </w:pPr>
            <w:r>
              <w:rPr>
                <w:rFonts w:ascii="Times New Roman"/>
                <w:b w:val="false"/>
                <w:i w:val="false"/>
                <w:color w:val="000000"/>
                <w:sz w:val="20"/>
              </w:rPr>
              <w:t>
с государственной или служебной тайной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от 14 декабря 2004 г. № ЗР-29-Н "Об адвокатуре"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Право на получение статуса телохранителя и охранника и осуществление функций телохранителя и охранника (в том числе с использованием оружия и специальных средств) имеют только граждане Республики Армения, имеющие квалификацию телохранителя или охранника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от 9 февраля 2012 г. № ЗР-6-Н "О частной охранной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Сохраняется возможность вводить и применять любые меры, основанные на соглашениях о совместном производстве, посредством которых предоставляется национальный режим в отношении аудиовизуальных произведений, охваченных данными соглашениями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обязательства Республики Армения, касающиеся услуг и вытекающие из Протокола </w:t>
            </w:r>
          </w:p>
          <w:p>
            <w:pPr>
              <w:spacing w:after="20"/>
              <w:ind w:left="20"/>
              <w:jc w:val="both"/>
            </w:pPr>
            <w:r>
              <w:rPr>
                <w:rFonts w:ascii="Times New Roman"/>
                <w:b w:val="false"/>
                <w:i w:val="false"/>
                <w:color w:val="000000"/>
                <w:sz w:val="20"/>
              </w:rPr>
              <w:t xml:space="preserve">
от 10 декабря 2002 года о присоединении Республики Армения к Марракешскому соглашению </w:t>
            </w:r>
          </w:p>
          <w:p>
            <w:pPr>
              <w:spacing w:after="20"/>
              <w:ind w:left="20"/>
              <w:jc w:val="both"/>
            </w:pPr>
            <w:r>
              <w:rPr>
                <w:rFonts w:ascii="Times New Roman"/>
                <w:b w:val="false"/>
                <w:i w:val="false"/>
                <w:color w:val="000000"/>
                <w:sz w:val="20"/>
              </w:rPr>
              <w:t>
об учреждении Всемирной торговой организации от 15 апреля 1994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Сохраняется возможность вводить и применять любые меры, гарантирующие выгоды от участия в программах поддержки для аудиовизуальных произведений, а также поставщикам таких произведений, при соблюдении определенных критериев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обязательства Республики Армения, касающиеся услуг и вытекающие из Протокола </w:t>
            </w:r>
          </w:p>
          <w:p>
            <w:pPr>
              <w:spacing w:after="20"/>
              <w:ind w:left="20"/>
              <w:jc w:val="both"/>
            </w:pPr>
            <w:r>
              <w:rPr>
                <w:rFonts w:ascii="Times New Roman"/>
                <w:b w:val="false"/>
                <w:i w:val="false"/>
                <w:color w:val="000000"/>
                <w:sz w:val="20"/>
              </w:rPr>
              <w:t xml:space="preserve">
от 10 декабря 2002 года о присоединении Республики Армения к Марракешскому соглашению </w:t>
            </w:r>
          </w:p>
          <w:p>
            <w:pPr>
              <w:spacing w:after="20"/>
              <w:ind w:left="20"/>
              <w:jc w:val="both"/>
            </w:pPr>
            <w:r>
              <w:rPr>
                <w:rFonts w:ascii="Times New Roman"/>
                <w:b w:val="false"/>
                <w:i w:val="false"/>
                <w:color w:val="000000"/>
                <w:sz w:val="20"/>
              </w:rPr>
              <w:t>
об учреждении Всемирной торговой организации от 15 апреля 1994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Доля иностранного капитала в уставном капитале телерадиокомпаний не может быть равной или превышать 50 % акций, необходимых для принятия решений телерадиокомпаниями, если иное не предусмотрено международными договорами Республики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28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от 9 октября 2000 г. № ЗР-97 "О телевидении и радио"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Любые ограничения применяются к учреждению лицом любого другого государства-члена на территории Республики Армения для осуществления деятельности и операций в сфере ядерной энергетики и обращения</w:t>
            </w:r>
          </w:p>
          <w:p>
            <w:pPr>
              <w:spacing w:after="20"/>
              <w:ind w:left="20"/>
              <w:jc w:val="both"/>
            </w:pPr>
            <w:r>
              <w:rPr>
                <w:rFonts w:ascii="Times New Roman"/>
                <w:b w:val="false"/>
                <w:i w:val="false"/>
                <w:color w:val="000000"/>
                <w:sz w:val="20"/>
              </w:rPr>
              <w:t>
с радиоактивными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31, 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от 1 февраля 1999 г. № ЗР-285 "О безопасном использовании атомной энергии в мирных целях"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23 декабря 2014 г. № 112</w:t>
            </w:r>
          </w:p>
        </w:tc>
      </w:tr>
    </w:tbl>
    <w:bookmarkStart w:name="z11" w:id="7"/>
    <w:p>
      <w:pPr>
        <w:spacing w:after="0"/>
        <w:ind w:left="0"/>
        <w:jc w:val="left"/>
      </w:pPr>
      <w:r>
        <w:rPr>
          <w:rFonts w:ascii="Times New Roman"/>
          <w:b/>
          <w:i w:val="false"/>
          <w:color w:val="000000"/>
        </w:rPr>
        <w:t xml:space="preserve"> ИНДИВИДУАЛЬНЫЙ НАЦИОНАЛЬНЫЙ ПЕРЕЧЕНЬ</w:t>
      </w:r>
      <w:r>
        <w:br/>
      </w:r>
      <w:r>
        <w:rPr>
          <w:rFonts w:ascii="Times New Roman"/>
          <w:b/>
          <w:i w:val="false"/>
          <w:color w:val="000000"/>
        </w:rPr>
        <w:t>ограничений, изъятий, дополнительных требований и условий в</w:t>
      </w:r>
      <w:r>
        <w:br/>
      </w:r>
      <w:r>
        <w:rPr>
          <w:rFonts w:ascii="Times New Roman"/>
          <w:b/>
          <w:i w:val="false"/>
          <w:color w:val="000000"/>
        </w:rPr>
        <w:t>рамках Евразийского экономического союза для Кыргызской</w:t>
      </w:r>
      <w:r>
        <w:br/>
      </w:r>
      <w:r>
        <w:rPr>
          <w:rFonts w:ascii="Times New Roman"/>
          <w:b/>
          <w:i w:val="false"/>
          <w:color w:val="000000"/>
        </w:rPr>
        <w:t>Республики</w:t>
      </w:r>
    </w:p>
    <w:bookmarkEnd w:id="7"/>
    <w:p>
      <w:pPr>
        <w:spacing w:after="0"/>
        <w:ind w:left="0"/>
        <w:jc w:val="both"/>
      </w:pPr>
      <w:r>
        <w:rPr>
          <w:rFonts w:ascii="Times New Roman"/>
          <w:b w:val="false"/>
          <w:i w:val="false"/>
          <w:color w:val="ff0000"/>
          <w:sz w:val="28"/>
        </w:rPr>
        <w:t xml:space="preserve">
      Сноска. Решение дополнено индивидуальным национальным перечнем в соответствии с решением Высшего Евразийского экономического совета от 16.10.2015  </w:t>
      </w:r>
      <w:r>
        <w:rPr>
          <w:rFonts w:ascii="Times New Roman"/>
          <w:b w:val="false"/>
          <w:i w:val="false"/>
          <w:color w:val="ff0000"/>
          <w:sz w:val="28"/>
        </w:rPr>
        <w:t>№ 32</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изъятий, дополнительных требований и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ограничения, изъятия, дополнительного требования и условия (пункты приложения № 16 к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договор, нормативный правовой акт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подпункта 1 </w:t>
            </w:r>
            <w:r>
              <w:rPr>
                <w:rFonts w:ascii="Times New Roman"/>
                <w:b w:val="false"/>
                <w:i w:val="false"/>
                <w:color w:val="000000"/>
                <w:sz w:val="20"/>
              </w:rPr>
              <w:t>пункта 38</w:t>
            </w:r>
            <w:r>
              <w:rPr>
                <w:rFonts w:ascii="Times New Roman"/>
                <w:b w:val="false"/>
                <w:i w:val="false"/>
                <w:color w:val="000000"/>
                <w:sz w:val="20"/>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(далее – Договор)) в секторах услуг, в которых функционирует единый рынок услуг в рамках Евразийского экономического союза, ограничения, изъятия, дополнительные требования и условия не применяются с даты вступления в силу Договора от 23 декабря 2014 года о присоединении Кыргызской Республики к </w:t>
            </w:r>
            <w:r>
              <w:rPr>
                <w:rFonts w:ascii="Times New Roman"/>
                <w:b w:val="false"/>
                <w:i w:val="false"/>
                <w:color w:val="000000"/>
                <w:sz w:val="20"/>
              </w:rPr>
              <w:t>Договору</w:t>
            </w:r>
            <w:r>
              <w:rPr>
                <w:rFonts w:ascii="Times New Roman"/>
                <w:b w:val="false"/>
                <w:i w:val="false"/>
                <w:color w:val="000000"/>
                <w:sz w:val="20"/>
              </w:rPr>
              <w:t xml:space="preserve"> о Евразийском экономическом союзе от 29 мая 2014 года.</w:t>
            </w:r>
          </w:p>
          <w:p>
            <w:pPr>
              <w:spacing w:after="20"/>
              <w:ind w:left="20"/>
              <w:jc w:val="both"/>
            </w:pPr>
            <w:r>
              <w:rPr>
                <w:rFonts w:ascii="Times New Roman"/>
                <w:b w:val="false"/>
                <w:i w:val="false"/>
                <w:color w:val="000000"/>
                <w:sz w:val="20"/>
              </w:rPr>
              <w:t>
На основании подпункта 1 </w:t>
            </w:r>
            <w:r>
              <w:rPr>
                <w:rFonts w:ascii="Times New Roman"/>
                <w:b w:val="false"/>
                <w:i w:val="false"/>
                <w:color w:val="000000"/>
                <w:sz w:val="20"/>
              </w:rPr>
              <w:t>пункта 38</w:t>
            </w:r>
            <w:r>
              <w:rPr>
                <w:rFonts w:ascii="Times New Roman"/>
                <w:b w:val="false"/>
                <w:i w:val="false"/>
                <w:color w:val="000000"/>
                <w:sz w:val="20"/>
              </w:rPr>
              <w:t xml:space="preserve"> Протокола о торговле услугами, учреждении, деятельности и осуществлении инвестиций (далее – приложение № 16) в перечнях секторов (подсекторов)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ограничения, изъятия, дополнительные требования и условия не применяются после реализации таких планов либерализации.</w:t>
            </w:r>
          </w:p>
          <w:p>
            <w:pPr>
              <w:spacing w:after="20"/>
              <w:ind w:left="20"/>
              <w:jc w:val="both"/>
            </w:pPr>
            <w:r>
              <w:rPr>
                <w:rFonts w:ascii="Times New Roman"/>
                <w:b w:val="false"/>
                <w:i w:val="false"/>
                <w:color w:val="000000"/>
                <w:sz w:val="20"/>
              </w:rPr>
              <w:t>
Указанные в графе второй настоящего перечня пункты приложения № 16 применяются государствами – членами Евразийского экономического союза (далее – государства-члены) в объеме и на условиях, которые указаны в графе первой настоящего перечня.</w:t>
            </w:r>
          </w:p>
          <w:p>
            <w:pPr>
              <w:spacing w:after="20"/>
              <w:ind w:left="20"/>
              <w:jc w:val="both"/>
            </w:pPr>
            <w:r>
              <w:rPr>
                <w:rFonts w:ascii="Times New Roman"/>
                <w:b w:val="false"/>
                <w:i w:val="false"/>
                <w:color w:val="000000"/>
                <w:sz w:val="20"/>
              </w:rPr>
              <w:t>
Настоящий перечень применяется в части, не противоречащей </w:t>
            </w:r>
            <w:r>
              <w:rPr>
                <w:rFonts w:ascii="Times New Roman"/>
                <w:b w:val="false"/>
                <w:i w:val="false"/>
                <w:color w:val="000000"/>
                <w:sz w:val="20"/>
              </w:rPr>
              <w:t>статьям 66</w:t>
            </w:r>
            <w:r>
              <w:rPr>
                <w:rFonts w:ascii="Times New Roman"/>
                <w:b w:val="false"/>
                <w:i w:val="false"/>
                <w:color w:val="000000"/>
                <w:sz w:val="20"/>
              </w:rPr>
              <w:t xml:space="preserve"> и </w:t>
            </w:r>
            <w:r>
              <w:rPr>
                <w:rFonts w:ascii="Times New Roman"/>
                <w:b w:val="false"/>
                <w:i w:val="false"/>
                <w:color w:val="000000"/>
                <w:sz w:val="20"/>
              </w:rPr>
              <w:t>67</w:t>
            </w:r>
            <w:r>
              <w:rPr>
                <w:rFonts w:ascii="Times New Roman"/>
                <w:b w:val="false"/>
                <w:i w:val="false"/>
                <w:color w:val="000000"/>
                <w:sz w:val="20"/>
              </w:rPr>
              <w:t xml:space="preserve">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отношении услуг и видов деятельности, охватываемых разделами XVI, XIX, XX и XXI Договора, Кыргызская Республика сохраняет право применять ограничения, изъятия, дополнительные требования и условия в соответствии с нормативными правовыми актами и международными договорами Кыргызской Республики в части, не противоречащей указанным разделам и договоренностям, которые будут достигнуты между государствами-членами в соответствии с указанными разделами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28, 31, 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p>
            <w:pPr>
              <w:spacing w:after="20"/>
              <w:ind w:left="20"/>
              <w:jc w:val="both"/>
            </w:pPr>
            <w:r>
              <w:rPr>
                <w:rFonts w:ascii="Times New Roman"/>
                <w:b w:val="false"/>
                <w:i w:val="false"/>
                <w:color w:val="000000"/>
                <w:sz w:val="20"/>
              </w:rPr>
              <w:t>
международные договоры Кыргызской Республики</w:t>
            </w:r>
          </w:p>
          <w:p>
            <w:pPr>
              <w:spacing w:after="20"/>
              <w:ind w:left="20"/>
              <w:jc w:val="both"/>
            </w:pPr>
            <w:r>
              <w:rPr>
                <w:rFonts w:ascii="Times New Roman"/>
                <w:b w:val="false"/>
                <w:i w:val="false"/>
                <w:color w:val="000000"/>
                <w:sz w:val="20"/>
              </w:rPr>
              <w:t>
нормативные правовые акты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Деятельность, на осуществление которой требуется лицензия, может осуществляться только юридическими лицами Кыргызской Республики или индивидуальными предпринимателями, зарегистрированными в установленном порядке в Кыргызской Республике. Виды деятельности, на осуществление которых требуется лицензия, а также порядок определения организационно-правовой формы лицензиата устанавливаются законодательством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19 октября 2013 г. № 195 "О лицензионно-разрешительной системе в Кыргызской Республике"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Право на учреждение средств массовой информации принадлежит общественным объединениям, трудовым коллективам организаций и гражданам Кыргызской Республики. Настоящее ограничение не применяется Кыргызской Республикой в случаях, если такое ограничение будет несовместимо с выполнением Кыргызской Республикой обязательств,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Кыргызской Республики от 2 июля 1992 г. № 938-XII "О средствах массовой информации"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Реализация этилового спирта, за исключением коньячного спирта, осуществляется только юридическими лицами, которые произвели или импортировали 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Кыргызской Республики от 13 октября 2009 г.№ 269 "О государственном регулировании производства и оборота этилового спирта и алкогольной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Адвокатом может быть только гражданин Кыргызской Республики, получивший лицензию на право занятия адвокатской деятельностью и являющийся членом Адвокатуры. Только адвокаты имеют право оказывать квалифицированную юридическую помощь по уголовным делам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Кыргызской Республики от 14 июля 2014 г. № 135 "Об Адвокатуре и адвокатской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Частным нотариусом может быть только гражданин Кыргызской Республики. Настоящее ограничение не применяется Кыргызской Республикой в случаях, если такое ограничение будет несовместимо с выполнением Кыргызской Республикой обязательств,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30 мая 1998 г.№ 70 "О нотариате"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Судебным экспертом может быть только гражданин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26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Кыргызской Республики от 24 июня 2013 г.№ 100 "О судебно-экспертной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Патентным поверенным может быть зарегистрирован только гражданин Кыргызской Республики, постоянно проживающий на ее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Кыргызской Республики от 19 февраля 2001 г. № 24 "О патентных поверенных"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 отношении торговли услугами посредством способов поставки услуг, указанных в абзацах втором и четвертом подпункта 22 пункта 6 приложения № 16, сохраняется возможность вводить и применять любые меры в отношении доступа и деятельности по оказанию почтовых услуг на территории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обязательства Кыргызской Республики, касающиеся услуг и вытекающие из Протокола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Частную детективную и охранную деятельность в Кыргызской Республике могут осуществлять только юридические и физические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23 и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Кыргызской Республики от 1 июля 1996 г. № 35 "О частной детективной и охранной деятельности в Кыргызской Республике"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Сохраняется возможность вводить и применять меры в отношении деятельности, связанной с пользованием недрами по объектам общегосударственного значения, перечень которых устанавливается Правительством Кыргызской Республики, за исключением мер, которые несовместимы с выполнением Кыргызской Республикой обязательств,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31, 33 и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9 августа 2012 г.№ 160 "О недрах" международные обязательства Кыргызской Республики, касающиеся услуг и вытекающие из Протокола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Разработка, производство, изготовление, переработка, хранение, перевозка, пересылка, отпуск, реализация, распределение, приобретение, использование наркотических средств, психотропных веществ и их прекурсоров осуществляются только юридическими и физическими лицами Кыргызской Республики.</w:t>
            </w:r>
          </w:p>
          <w:p>
            <w:pPr>
              <w:spacing w:after="20"/>
              <w:ind w:left="20"/>
              <w:jc w:val="both"/>
            </w:pPr>
            <w:r>
              <w:rPr>
                <w:rFonts w:ascii="Times New Roman"/>
                <w:b w:val="false"/>
                <w:i w:val="false"/>
                <w:color w:val="000000"/>
                <w:sz w:val="20"/>
              </w:rPr>
              <w:t>
Ввоз, вывоз и транзит наркотических средств, психотропных веществ и их прекурсоров осуществляются только юридическими лицами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и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19 октября 2013 г.№ 195 "О лицензионно-разрешительной системев Кыргызской Республике"</w:t>
            </w:r>
          </w:p>
          <w:p>
            <w:pPr>
              <w:spacing w:after="20"/>
              <w:ind w:left="20"/>
              <w:jc w:val="both"/>
            </w:pPr>
            <w:r>
              <w:rPr>
                <w:rFonts w:ascii="Times New Roman"/>
                <w:b w:val="false"/>
                <w:i w:val="false"/>
                <w:color w:val="000000"/>
                <w:sz w:val="20"/>
              </w:rPr>
              <w:t>
Закон Кыргызской Республики от 22 мая 1998 г. № 66 "О наркотических средствах, психотропных веществах и прекурсорах"</w:t>
            </w:r>
          </w:p>
          <w:p>
            <w:pPr>
              <w:spacing w:after="20"/>
              <w:ind w:left="20"/>
              <w:jc w:val="both"/>
            </w:pPr>
            <w:r>
              <w:rPr>
                <w:rFonts w:ascii="Times New Roman"/>
                <w:b w:val="false"/>
                <w:i w:val="false"/>
                <w:color w:val="000000"/>
                <w:sz w:val="20"/>
              </w:rPr>
              <w:t>
Закон Кыргызской Республики от 11 марта 2013 г.№ 39 "Об органе Кыргызской Республики по контролю наркотиков"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Перечень организаций, имеющих право осуществлять сбор и скупку лома и отходов цветных и черных металлов, устанавливается постановлением Правительства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Кыргызской Республики от 25 апреля 2001 г. № 192 "Об утверждении временного положения о порядке сбора, скупки, переработки и реализации лома и отходов цветных и черных металлов"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*Применяется до 12 февраля 2017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