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6cf9" w14:textId="2f46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проведения заседаний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заседаний Высшего Евразийского экономического совета.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-Договор) в целях определения правил организации проведения заседаний Высшего Евразийского экономического совета (далее -Высший совет), подготовки документов, оформляющих итоги заседаний Высшего совета, организационно-протокольного обеспечения проведения заседаний Высшего совета.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Заседания Высшего совета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Заседание Высшего совета может проводиться в одном из государств - членов Евразийского экономического союза (далее соответственно - государства-члены, Союз).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Заседания Высшего совета проводятся не реже 1 раза в год. Место и время проведения очередного заседания Высшего совета определяются на предшествующем заседании Высшего совета.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Евразийской экономической комиссии (далее соответственно Председатель Коллегии, Комиссия) информирует Председателя Высшего совета о подтверждении членами Высшего совета ранее согласованных места и времени проведения заседания Высшего совета не позднее чем за 30 календарных дней до дня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Высшего совета в ранее определенном месте (в ранее определенное время) Председатель Коллегии по согласованию с членами Высшего совета вносит Председателю Высшего совета предложения по новому месту (времени) его проведения.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решения неотложных вопросов деятельности Союза по инициативе любого из государств-членов или Председателя Высшего совета могут созываться внеочередные заседания Высшего совета.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Инициирующее созыв внеочередного заседания Высшего совета государство-член направляет Председателю Высшего совета обращение с обоснованием необходимости проведения такого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Высшего совета по согласованию со всеми членами Высшего совета не позднее 10 календарных дней со дня получения обращения государства-члена принимает решение о месте и времени проведения внеочередного заседания Высшего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Высшего совета в течение 3 рабочих дней со дня принятия решения о проведении внеочередного заседания Высшего совета уведомляет Председателя Коллегии о проведении внеочередного заседания Высшего совета, месте и времени его проведения и о необходимости в связи с этим формирования повестки дня внеочередного заседания и подготовки проектов документов по предлагаемым к рассмотрению вопросам.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Высшего совета в расширенном составе, как правило, проводятся по следующей формуле: члены Высшего совета, главы официальных делегаций государств - наблюдателей при Союзе (далее - государства-наблюдатели), главы официальных делегаций государств - кандидатов на вступление в Союз (далее - государства-кандидаты) плюс 5 участников от каждого государства, Председатель Коллегии и ответственные за рассматриваемые вопросы члены Коллегии Комиссии (далее - Коллегия).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государств-членов по изменению состава официальных делегаций могут направляться Председателю Высшего совета не позднее чем за 15 календарных дней до дня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состав официальных делегаций определяется Председателем Высшего совета по согласованию с принимающим государством и направляется Председателю Коллегии не позднее чем за 10 календарных дней до дня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оперативно информирует государства-члены, государства-наблюдатели и государства-кандидаты об изменении состава делегаций для участия в заседаниях Высшего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расширенном составе в нем могут принимать участие также иные приглашенные Председателем Высшего совета лица по согласованию с членами Высшего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узком составе в нем участвуют члены Высшего совета и иные приглашенные Председателем Высшего совета лица по согласованию с членами Высшего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присутствии аккредитованных представителей средств массовой информации на заседании Высшего совета решается Председателем Высшего совета.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Повестка дня заседания Высшего совета,</w:t>
      </w:r>
      <w:r>
        <w:br/>
      </w:r>
      <w:r>
        <w:rPr>
          <w:rFonts w:ascii="Times New Roman"/>
          <w:b/>
          <w:i w:val="false"/>
          <w:color w:val="000000"/>
        </w:rPr>
        <w:t>подготовка проектов документов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 повестки дня заседания Высшего совета формируется Председателем Коллегии на основании предложений государств-членов, решений Евразийского межправительственного совета (далее - Межправительственный совет), Совета Комиссии (далее - Совет) о внесении вопроса на рассмотрение Высшего совета в порядке и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регламентом работы Комиссии, утверждаемым Высшим советом (далее - регламент).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Высшего совета утверждается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заседания Совета проект повестки дня заседания Высшего совета утверждается Председателем Совета по согласованию с членами Совета.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Коллегии обеспечивает направление членам Высшего совета, государствам-членам, членам Совета, членам Коллегии, а при рассмотрении на заседании Высшего совета вопросов, по которым не достигнут консенсус, - членам Межправительственного совета проекта повестки дня заседания Высшего совета с комплектом документов и материалов, подготовленных в соответствии с регламентом, правилами внутреннего документооборота в Комиссии, утверждаемыми Коллегией, не позднее чем за 20 календарных дней до дня проведения очередного (внеочередного) заседания Высшего совета.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могут составлять случаи, когда дата проведения очередного (внеочередного) заседания Высшего совета была определена позднее указанного срока. В этом случае Коллегия обеспечивает направление полного комплекта документов и материалов по мере их готовности, но не позднее 5 рабочих дней до дня проведения заседания Высшего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заседании Высшего совета официальных делегаций государств-наблюдателей, официальных делегаций государств-кандидатов и иных лиц Председатель Коллегии обеспечивает направление государствам-наблюдателям, государствам-кандидатам и соответствующим лицам проекта повестки дня заседания Высшего совета.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Комплект документов и материалов по каждому из вопросов повестки дня заседания Высшего совета включает в себя: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изложением хода работы по рассматриваемому вопросу и обоснованием необходимости принятия предлагаемого решения (распоряжения);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и финансово-экономическое обоснование объема расходов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 рассматриваемому вопросу Договором и международными договорами в рамках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(в случае необходимости Межправительственного совета) об одобрении проекта решения (распоряжения) Высшего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(распоряжения) Высшего совета для подписания; анализ положительного (отрицательного) эффекта на экономику государств-членов от принятия решения (при необходимости по решению Коллегии и (или) Совета);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дополнительные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вопросов, по которым необходимость принятия Высшим советом решений (распоряжений) обусловлена случаями, требующими оперативного реагирования, и для рассмотрения которых созвано внеочередное заседание Высшего совета, комплект документов и материалов может быть представлен не в полном объеме, однако достаточном для их предметного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государствами-членами комплекта документов и материалов повестки дня, включая заключения о проведении юридической экспертизы, определяется законодательством государств-членов.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заседания Высшего совета утверждается в начале работы каждого заседания Высшего совета.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Делегации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составе официальной делегации государства-члена и сопровождающих лицах, официальной делегации государства-наблюдателя, официальной делегации государства-кандидата направляется соответственно государством-членом, государством-наблюдателем, государством-кандидатом принимающему государству и в Комиссию не позднее чем за 5 рабочих дней до дня проведения заседания Высшего совета.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Принимающее государство направляет в Комиссию информацию о составе своей официальной делегации и сопровождающих лицах не позднее чем за 5 рабочих дней до дня проведения заседания Высшего совета.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Делегация Коллегии состоит из Председателя Коллегии и отвечающих за рассматриваемые на заседании Высшего совета вопросы членов Коллегии.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Сотрудники Комиссии, отвечающие за организационное, информационное и материально-техническое обеспечение подготовки и проведения заседания Высшего совета (далее - организационно-протокольная группа), в соответствии с возложенными на них обязанностями имеют доступ к месту проведения заседания Высшего совета.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организационно-протокольной группы определяется Председателем Коллегии.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Председательство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Председательство в Высшем совете осуществляется на ротационной основе в порядке русского алфавита одним государством-членом в течение 1 календарного года без права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досрочного прекращения полномочий Председателя Высшего совета новый член Высшего совета от председательствующего государства-члена осуществляет полномочия Председателя Высшего совета в течение оставшегося срока.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проведения заседания Высшего совета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Высшего совета проводятся под руководством Председателя Высшего совета, который: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открывает заседание Высшего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предоставляет слово членам Высшего совета в порядке русского алфавита (по наименованиям государств-членов), далее - главам официальных делегаций государств-наблюдателей (в случае участия), далее главам официальных делегаций государств-кандидатов (в случае участия) в порядке русского алфавита (по наименованиям государств) для краткого приветственного обращения к участникам заседания Высшего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предлагает членам Высшего совета одобрить повестку дня заседания Высшего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объявляет повестку дня заседания Высшего совета принятой;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предоставляет слово Председателю Коллегии для доклада по вопросам повестки дня заседания Высшего совета, рассмотренным на заседаниях Коллегии, Совета, Межправительственного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предлагает членам Высшего совета, далее - главам официальных делегаций государств-наблюдателей (в случае участия), далее - главам официальных делегаций государств-кандидатов (в случае участия), членам Межправительственного совета (в случае участия) высказаться по вопросам повестки дня заседания Высшего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ставит на голосование проекты документов и предложения по рассматриваемым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совместно с другими членами Высшего совета подписывает принятые Высшим советом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закрывает заседание Высшего совета.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Порядок принятия документов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VII в редакции решения Высшего Евразийского экономического Совета от 11.10.2017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Принятые по итогам заседания Высшего совета документы оформляются в письменной форме в 1 экземпляре и подписываются всеми членами Высшего совета.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организационно-протокольной группы обеспечивают подписание членами Высшего совета принятых по итогам заседания документов на бланках по форме, установленной правилами внутреннего документооборота в Комиссии.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возможно подписание документов в рабочем порядке, которое обеспечивается Председателем Коллегии. При этом датой подписания такого документа является дата проведения заседания Высшего совета.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 Высшего совета могут быть приняты без проведения заседания (совместного присутствия членов Высшего совета для обсуждения и голосования по вопросам, включенным в повестку дня) путем заочного голосования.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вопросов, по которым предлагается принять документы Высшего совета путем заочного голосования (далее - перечень для заочного голосования), формируется Председателем Коллегии в соответствии с пунктом 6 настоящего Порядка.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Коллегии направляет перечень для заочного голосования Председателю Высшего совета и членам Высшего совета не позднее чем за 45 календарных дней до даты окончания представления подписанных документов в Комиссию, которая указывается в сопроводительном письме к перечню для заочного голосования, с приложением экземпляров проектов документов Высшего совета и комплектов документов и материалов,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Все направляемые экземпляры проектов документов Высшего совета, включая приложения, на оборотной стороне постранично визируются сотрудником структурного подразделения Комиссии, ответственного за организационное обеспечение деятельности Комиссии.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даты окончания представления подписанных документов в Комиссию не поступил хотя бы от одного члена Высшего совета подписанный экземпляр документа по вопросу, включенному в перечень для заочного голосования, такой документ считается непринятым и может быть включен в повестку дня очередного заседания Высшего совета.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документа Высшего совета при заочном голосовании с внесенными в него и (или) в приложения к нему изменениями (дополнениями, оговорками, условиями и т.п.) не допускается.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хотя бы один подписанный экземпляр документа Высшего совета поступил в Комиссию с внесенными в него и (или) в приложения к нему изменениями (дополнениями, оговорками, условиями и т.п.), такой документ считается непринятым.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члена Высшего совета с проектом документа по вопросу, включенному в перечень для заочного голосования, уполномоченный орган соответствующего государства-члена, уполномоченный на взаимодействие с Комиссией, возвращает проект документа Высшего совета без подписания с приложением замечаний и предложений.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Высшим советом документа путем заочного голосования является дата поступления в Комиссию последнего подписанного экземпляра документа, но не позднее установленной даты окончания представления подписанных документов.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принятия такого документа является место пребывания Комиссии.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принятые Высшим советом путем заочного голосования, оформляются в количестве экземпляров, соответствующем числу членов Высшего совета.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Подлинные экземпляры документов Высшего совета хранятся в Комиссии, которая выполняет функции депозитария.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Коллегии обеспечивает направление в правительства государств-членов, органы государственной власти государств-членов, уполномоченные на взаимодействие с Комиссией, министерства иностранных дел государств-членов по 1 заверенной копии каждого из принятых документов Высшего совета не позднее 3 рабочих дней со дня принятия этих документов.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Заверенной копией документа Высшего совета, принятого путем заочного голосования, является копия, сформированная из всех подписанных членами Высшего совета экземпляров документа.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Решения Высшего совета вступают в силу с даты их официального опубликования, если этими решениями не определен иной срок вступления в силу. 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Высшего совета, содержащие сведения ограниченного распространения, вступают в силу в срок, определенный этими решениями. 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Высшего совета вступают в силу в срок, определенный этими распоряжениями.</w:t>
      </w:r>
    </w:p>
    <w:bookmarkEnd w:id="44"/>
    <w:bookmarkStart w:name="z3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Заключительные положения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Информирование лиц, включенных в список участников заседания Высшего совета,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обеспечивается Председателем Коллегии. 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подготовки заседаний Высшего совета по вопросам, указанным в пунктах 8 и 9 статьи 12 Договора, а также порядок предварительного опубликования проектов решений Высшего совета устанавливаются регламентом.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принятых Высшим советом решений осуществляется в порядке, устанавливаемом Межправительственным советом.</w:t>
      </w:r>
    </w:p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Заседания Высшего совета стенографируются.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Стенограммы заседаний не предназначены для распространения, являются документами для служебного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Стенографирование обсуждения вопросов повестки дня в ходе заседания (в расширенном и узком составах) обеспечивается принимающим государством-членом, которое в срок, определенный практикой проведения аналогичных мероприятий в государстве-члене, осуществляет расшифровку стенограммы и по дипломатическим каналам направляет ее в администрации президентов, аппараты правительств, министерства иностранных дел государств-членов, а также Председателю Коллегии.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Принимающее государство-член обеспечивает допуск должностных лиц государств-членов, Комиссии в помещения, оборудованные для прослушивания, в целях оперативного учета итогов заседаний Высшего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заседания Высшего совета в государстве, не являющемся членом Союза, Комиссия обеспечивает расшифровку стенограммы заседания и направление ее по дипломатическим каналам в администрации президентов государств-членов не позднее 14 календарных дней со дня проведения заседания, а также предпринимает усилия по обеспечению допуска должностных лиц государств-членов, Комиссии в помещения, оборудованные для прослушивания, в целях оперативного учета итогов заседаний Высшего совета.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