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d78" w14:textId="dd1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 участием Сторон начать переговоры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