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4508" w14:textId="cce4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отдельные решения Комиссии Таможенного союза в отношении временно ввозимых гражданских пассажирских самолетов с массой пустого снаряженного аппарата более 120 000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13 декабря 2013 года № 101.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Решение утрачивает силу решением Совета Евразийской экономической комиссии от 22.04.2024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Договором о Евразийской экономической комиссии от 18 ноября 2011 года и Регламентом работы Евразийской экономической комиссии, утвержденным Решением Высшего Евразийского экономического совета от 18 ноября 2011 г. № 1, и на основании статей 280 и 282 </w:t>
      </w:r>
      <w:r>
        <w:rPr>
          <w:rFonts w:ascii="Times New Roman"/>
          <w:b w:val="false"/>
          <w:i w:val="false"/>
          <w:color w:val="000000"/>
          <w:sz w:val="28"/>
        </w:rPr>
        <w:t>Таможенного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Дополнить </w:t>
      </w:r>
      <w:r>
        <w:rPr>
          <w:rFonts w:ascii="Times New Roman"/>
          <w:b w:val="false"/>
          <w:i w:val="false"/>
          <w:color w:val="000000"/>
          <w:sz w:val="28"/>
        </w:rPr>
        <w:t>перечень товаров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временно ввозимых с полным условным освобождением от уплаты таможенных пошлин, налогов, утвержденный Решением Комиссии Таможенного союза от 18 июня 2010 г. № 331, </w:t>
      </w:r>
      <w:r>
        <w:rPr>
          <w:rFonts w:ascii="Times New Roman"/>
          <w:b w:val="false"/>
          <w:i w:val="false"/>
          <w:color w:val="000000"/>
          <w:sz w:val="28"/>
        </w:rPr>
        <w:t>пунктом 32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Гражданские пассажирские самолеты с массой пустого снаряженного аппарата более 120 000 кг (код 8802 40 009 1 ТН ВЭД ТС).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условное освобождение от уплаты ввозных таможенных пошлин, налогов в отношении гражданских пассажирских самолетов с массой пустого снаряженного аппарата более 120 000 кг предоставляется на срок их временного ввоза.".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375 "О некоторых вопросах применения таможенных процедур" следующие изменения: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подпункт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Перечень категорий товаров, в отношении которых устанавливаются более продолжительные, чем установленные Таможенным кодексом Таможенного союза, предельные сроки временного ввоза (прилагается);";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товаров, в отношении которых могут устанавливаться более продолжительные, чем установленные Таможенным кодексом Таможенного союза, сроки временного ввоза (допуска), и предельные сроки временного ввоза таких товаров, утвержденный указанным Решением, следующие изменения: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категорий товаров, в отношении которых устанавливаются более продолжительные, чем установленные Таможенным кодексом Таможенного союза, предельные сроки временного ввоза";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позицией 12 следующего содержания: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"12.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ввозимые гражданские пассажирские самолеты с массой пустого снаряженного аппарата более 120 000 кг (код 8802 40 009 1 ТН ВЭД ТС), в отношении которых предоставлено полное условное освобождение от уплаты ввозных таможенных пошлин, налогов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лет".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10 календарных дней с даты его официального опубликования.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Румас
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Б. Сагинтаев
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