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333a" w14:textId="d433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моторных транспортных средств, бывших в эксплуатации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декабря 2013 года № 92.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моторных транспортных средств, бывших в эксплуатации,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г.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8701 20 901 5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13,8, но не менее 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13,3, но не менее 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8704 21 390 4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но не менее 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8704 21 990 4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8704 22 990 5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0,18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8704 23 990 5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13,3, но не менее 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8704 31 390 4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но не менее 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8704 31 990 4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но не менее 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8705 10 009 5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0,28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8705 90 100 5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но не менее 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8705 90 300 5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13,8, но не менее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8705 90 900 5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автомобильные, с полной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массой более 15 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габаритной длиной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13,6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но не менее 13,8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т полной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полуприцепы автомобильные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 объемом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не менее 76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