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ff2a" w14:textId="ae9f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ставки ввозной таможенной пошлины Единого таможенного тарифа Таможенного союза в отношении отдельных видов военно-транспортных самолетов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июля 2013 года № 87.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Регламенту работы Евразийской экономической комиссии, утвержденному Решением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реализации Меморандума о взаимопонимании между Министерством обороны Республики Казахстан и компанией "Эйрбасмилитари" относительно поставки военно-транспортных самолетов С-295М от февраля 2012 г. продлить срок действия ставки ввозной таможенной пошлины Единого таможенного тарифа Таможенного союза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в отношении отдельных видов военно-транспортных самолетов (код 8802 30 000 3 ТН ВЭД ТС) по 31 декабря 2018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примечании 13С к Единому таможенному тарифу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"по 31.12.2013 включительно" заменить словами "по 31.12.2018 включительно".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2014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