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d706" w14:textId="471d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сливочного масла, молочных паст, прочих жиров и масел, изготовленных из молока, а также в отношении творога и отдельных видов сыров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 июля 2013 года № 42.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сливочного масла, молочных паст, прочих жиров и масел, изготовленных из молока, а также в отношении творога и отдельных видов сыров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18С – 22С к Единому таможенному тарифу Таможенного союза (приложение к Решению Совета Евразийской экономической комиссии от 16 июля 2012 г. № 54) слова "с 01.04.2013 по 30.06.2013 включительно" заменить словами "с даты вступления в силу Решения Совета Евразийской экономической комиссии от 2 июля 2013 г. № 42 по 31.08.2013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2013 г. № 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пошлины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стоимости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евро, либо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0405 10 110 0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первичных упаковках нетто-массой не более 1 кг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0405 10 190 0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рекомбинированное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0405 10 500 0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сывороточное масло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0405 10 900 0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0,22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жира 39 мас.% или более, но менее 60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0405 20 300 0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жира 60 мас.% или более, но не более 75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0405 20 900 0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с содержанием жира более 75 мас.%, но менее 80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 с содержанием жира 99,3 мас.% или более и с содержанием воды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мас.%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0,29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0405 90 900 0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0,16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в первичных упаковках нетто-массой не более 200 г, для детского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0,25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0,25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0,25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0406 10 800 0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 но не менее 0,3 евро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