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2e01" w14:textId="3bd2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концепции создания третейского суда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2013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заместителя Министра юстиции Российской Федерации Борисенко Е.А. о проекте концепции создания третейского суда в рамках Таможенного союза (далее – проект концепции),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Просить государства – члены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представителями бизнес-сообщества рассмотреть вопрос о целесообразности создания третейского суда Таможенного союза и проект концепции;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Евразийскую экономическую комиссию информацию о позиции по указанному вопросу, а также замечания и предложения по проекту концепции до 29 июля 2013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42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