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bfa0" w14:textId="088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представительствах Евразийской экономической комиссии в Республике Беларусь 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2013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пунктами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работы Евразийской экономической комиссии, утвержденного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представительства Евразийской экономической комиссии в Республике Беларусь 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представительстве Евразийской экономической комиссии в государстве – члене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применяется в Республике Беларусь и Республике Казахстан с даты введения в действие соглашений об условиях пребывания представительства Евразийской экономической комиссии соответственно на территории Республики Беларусь и на территории Республики Казахстан.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2013 г. № 1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представительстве Евразийской экономической комиссии в</w:t>
      </w:r>
      <w:r>
        <w:br/>
      </w:r>
      <w:r>
        <w:rPr>
          <w:rFonts w:ascii="Times New Roman"/>
          <w:b/>
          <w:i w:val="false"/>
          <w:color w:val="000000"/>
        </w:rPr>
        <w:t>
государстве – члене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Представительство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Представительство) является подразделением Евразийской экономической комиссии (далее – Комиссия), образованным в государстве – члене Таможенного союза и Единого экономического пространства (далее – государство пребывания)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на территории государства пребывания пользуется правами и несет обязанности в соответствии с соглашением об условиях пребывания Представительства на территории государства пребывания, заключаемым Комиссией с правительством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Представительство в своей деятельности руководствуется Договором, решениями Высшего Евразийского экономического совета, Совета Комиссии, Коллегии Комиссии, приказами и поручениями Председателя Коллегии Комиссии, общепризнанными принципами и нормами международного права, законодательством государства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настоящим Положением.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Основные задачи и функции Представительства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Представительства является оказание Комиссии содействия в осуществлении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Представительство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взаимодействие Комиссии с органами государственной власти государства пребывания, в том числе в части подготовки материалов, проектов решений и рекомендаций Комиссии по вопросам формирования и функционирования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принимает участие в проводимых на территории государства пребывания мероприятиях по вопросам, входящим в сферу деятельности Комиссии, с целью распространения в государстве пребывания информации о Комиссии, о формировании и функционировании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пространства, а также информирует Комиссию об указанных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информирует Комиссию о действиях органов государственной власти государства пребывания, затрагивающих вопросы, входящие в сферу деятельности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организацию встреч, пребывания, визитов, сопровождения и проводов должностных лиц и сотрудников Комиссии на территории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обеспечивает проведение заседаний Совета Комиссии в режиме видеоконференции;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обеспечивает проведение заседаний рабочих групп, консультативных комитетов и подкомитетов в режиме видеоконференции;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подготавливает аналитические материалы на основе обобщения сведений из таких источников, как средства массовой информации государства пребывания, официальные и иные информационные ресурсы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обеспечивает взаимодействие Комиссии со средствами массовой информации государства пребывания.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Организация деятельности Представительства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Представительство не является юридическим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Представительства осуществляется за счет средств бюджета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деятельностью Представительства осуществляется руководителем Представительства, который руководствуется приказами Председателя Коллегии Комиссии, решениями Коллегии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решениями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Штатное расписание Представительства формируется в пределах общей предельной штатной численности департаментов Комиссии, устанавливаемой Высшим Евразийским экономическим советом на уровне глав государств, и утверждается приказом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Кадровое обеспечение Представительства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Представительства назначается на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освобождается от должности Председателем Коллегии Комиссии. Кандидатура руководителя Представительства одобряется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вправе совершать сделки и иные юридические действия, а также выступать в судах государства пребывания от имени Комиссии на основании доверенности, выданной Председателем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Руководитель Представительства: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непосредственно руководит работой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несет ответственность за осуществление Представительством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определяет особенности режима рабочего времени и времени отдыха сотрудников Представительства с учетом правил внутреннего трудового распорядка Комиссии и законодательства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определяет обязанности заместителя руководителя Представительства и других сотрудников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дает указания, обязательные для исполнения сотрудниками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ведет переписку с органами государственной власти государства пребывания, юридическими и физическими лицами государств – членов Таможенного союза и Единого экономического пространства в соответствии с Правилами внутреннего документооборота в Евразийской экономической комиссии, утверждаемыми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Сотрудники Представительства осуществляют деятельность в соответствии с трудовыми договорами (контрактами), должностными регламентами (должностными инструкциями).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Представительство имеет печать с символикой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Представительство, сотрудники Представительства пользуются в государстве пребывания привилегиями и иммунитетами в соответствии с Договором и соглашением об условиях пребывания Представительства на территории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Сотрудники Представительства обязаны соблюдать законодательство государства пребывания, а также уважать традиции и обычаи государства пребывания, воздерживаться от любых действий, которые могут быть истолкованы как вмешательство во внутренние дела государства пребывания.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