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4ae3" w14:textId="d96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государствами – членами Таможенного союза и Единого экономического пространства Соглашения о единых правилах государственной поддержки сельского хозяйства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19 марта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промышленности и агропромышленному комплексу Сидорского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необходимости использования единообразных подходов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(далее –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подготовке уведомлений о государственной поддержке сельского хозяйства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прилагать к такому уведомлению пояснительную записку, содержащую информацию по каждой мере поддержки с указанием суммы расходов, основания предоставления поддержки (наименование нормативного правового акта, в соответствии с которым оказывается мера поддержки), источника информации об объеме поддержки, описанием порядка реализации мер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дезагрегировать такие меры поддержки, как «прочие, относящиеся к данной группе меры поддержки», субсидии на «другие виды продукции растениеводства», субсидии на «другие виды продукции животноводства», по конкретным мерам или продуктам растениеводства и животноводства либо указывать в пояснительной записке причину, по которой проведение такой дезагрегации невозможно осуществить;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отражать данные о предоставлении государственных гарантий исполнения обязательств производителей продукции сельского хозяйства, отсрочке исполнения их обязательств перед бюджетом, ценовой поддержке производителей продукции сельского хозяйства в таблицах со вспомогательными расчетами, являющихся составной частью уведомления, форма которого утверждена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813, либо подтверждать в пояснительной записке факт отсутствия таких мер поддержки (данные о ценовой поддержке производителей продукции сельского хозяйства включаются в таблицу «Вспомогательный расчет ценовой поддержки сельского хозяйства»).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списка кандидатур посредников, из числа которых образуется Согласительная комиссия с целью урегулирования споров,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Рекомендация вступает в силу со дня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