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fa45" w14:textId="a9df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проектам международных договоров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5 февраля 2013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Гошина В.А. о ходе работы по отдельным проектам международных договоров в сфере таможенного регулирования,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в месячный срок завершить: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внутригосударственное согласование проекта Протокола о внесении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года, подготовленного в связи с организацией и проведением XXII Олимпийских зимних игр и XI Паралимпийских зимних игр 2014 года в г. Сочи;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внутригосударственных процедур, необходимых для подписания Протокола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года, подготовленного по итогам анализа правоприменительной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вступает в силу со дня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