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f26c" w14:textId="d25f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Соглашения о регулировании деятельности участников алкогольного рынка на территориях государств – членов Таможенного союза и Единого экономического пространства</w:t>
      </w:r>
    </w:p>
    <w:p>
      <w:pPr>
        <w:spacing w:after="0"/>
        <w:ind w:left="0"/>
        <w:jc w:val="both"/>
      </w:pPr>
      <w:r>
        <w:rPr>
          <w:rFonts w:ascii="Times New Roman"/>
          <w:b w:val="false"/>
          <w:i w:val="false"/>
          <w:color w:val="000000"/>
          <w:sz w:val="28"/>
        </w:rPr>
        <w:t>Решение Коллегии Евразийской экономической комиссии от 25 декабря 2013 года № 310</w:t>
      </w:r>
    </w:p>
    <w:p>
      <w:pPr>
        <w:spacing w:after="0"/>
        <w:ind w:left="0"/>
        <w:jc w:val="both"/>
      </w:pPr>
      <w:bookmarkStart w:name="z1" w:id="0"/>
      <w:r>
        <w:rPr>
          <w:rFonts w:ascii="Times New Roman"/>
          <w:b w:val="false"/>
          <w:i w:val="false"/>
          <w:color w:val="000000"/>
          <w:sz w:val="28"/>
        </w:rPr>
        <w:t xml:space="preserve">
      Приняв к сведению информацию члена Коллегии (Министра) по  экономике и финансовой политике Евразийской экономической комиссии Сулейменова Т.М. о разработке проекта Соглашения о  регулировании деятельности участников алкогольного рынка на  территориях государств – членов Таможенного союза и Единого экономического пространства,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Одобрить в основном прилагаемый проект Соглашения о регулировании деятельности участников алкогольного рынка на территориях государств – членов Таможенного союза и Единого экономического пространства (далее – проект Соглашения), отметив сохраняющиеся существенные разногласия в позициях государств – членов Таможенного Союза и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2. Просить государства – члены Таможенного союза и Единого экономического пространства:</w:t>
      </w:r>
      <w:r>
        <w:br/>
      </w:r>
      <w:r>
        <w:rPr>
          <w:rFonts w:ascii="Times New Roman"/>
          <w:b w:val="false"/>
          <w:i w:val="false"/>
          <w:color w:val="000000"/>
          <w:sz w:val="28"/>
        </w:rPr>
        <w:t>
      провести до 19 февраля 2014 г. внутригосударственное согласование проекта Соглашения, обращая внимание на необходимость дополнительной проработки отдельных вопросов, препятствующих свободе движения алкогольной продукции, в рамках соответствующих консультаций сторон и Евразийской экономической комиссии;</w:t>
      </w:r>
      <w:r>
        <w:br/>
      </w:r>
      <w:r>
        <w:rPr>
          <w:rFonts w:ascii="Times New Roman"/>
          <w:b w:val="false"/>
          <w:i w:val="false"/>
          <w:color w:val="000000"/>
          <w:sz w:val="28"/>
        </w:rPr>
        <w:t>
      проинформировать Евразийскую экономическую комиссию о результатах внутригосударственного согласования проекта Соглашения.</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 </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Евразийской экономической комиссии                     В. Христенко</w:t>
      </w:r>
    </w:p>
    <w:bookmarkStart w:name="z5" w:id="1"/>
    <w:p>
      <w:pPr>
        <w:spacing w:after="0"/>
        <w:ind w:left="0"/>
        <w:jc w:val="both"/>
      </w:pPr>
      <w:r>
        <w:rPr>
          <w:rFonts w:ascii="Times New Roman"/>
          <w:b w:val="false"/>
          <w:i w:val="false"/>
          <w:color w:val="000000"/>
          <w:sz w:val="28"/>
        </w:rPr>
        <w:t>
Проект </w:t>
      </w:r>
    </w:p>
    <w:bookmarkEnd w:id="1"/>
    <w:p>
      <w:pPr>
        <w:spacing w:after="0"/>
        <w:ind w:left="0"/>
        <w:jc w:val="left"/>
      </w:pPr>
      <w:r>
        <w:rPr>
          <w:rFonts w:ascii="Times New Roman"/>
          <w:b/>
          <w:i w:val="false"/>
          <w:color w:val="000000"/>
        </w:rPr>
        <w:t xml:space="preserve"> СОГЛАШЕНИЕ</w:t>
      </w:r>
      <w:r>
        <w:br/>
      </w:r>
      <w:r>
        <w:rPr>
          <w:rFonts w:ascii="Times New Roman"/>
          <w:b/>
          <w:i w:val="false"/>
          <w:color w:val="000000"/>
        </w:rPr>
        <w:t>
о регулировании деятельности участников алкогольного рынка на территориях государств – членов Таможенного союза и Единого экономического пространства</w:t>
      </w:r>
    </w:p>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r>
        <w:br/>
      </w:r>
      <w:r>
        <w:rPr>
          <w:rFonts w:ascii="Times New Roman"/>
          <w:b w:val="false"/>
          <w:i w:val="false"/>
          <w:color w:val="000000"/>
          <w:sz w:val="28"/>
        </w:rPr>
        <w:t xml:space="preserve">
      учитывая стремление к углублению экономической интеграции в рамках Таможенного союза и Единого экономического пространства, в том числе на алкогольном рынке, </w:t>
      </w:r>
      <w:r>
        <w:br/>
      </w:r>
      <w:r>
        <w:rPr>
          <w:rFonts w:ascii="Times New Roman"/>
          <w:b w:val="false"/>
          <w:i w:val="false"/>
          <w:color w:val="000000"/>
          <w:sz w:val="28"/>
        </w:rPr>
        <w:t>
      руководствуясь </w:t>
      </w:r>
      <w:r>
        <w:rPr>
          <w:rFonts w:ascii="Times New Roman"/>
          <w:b w:val="false"/>
          <w:i w:val="false"/>
          <w:color w:val="000000"/>
          <w:sz w:val="28"/>
        </w:rPr>
        <w:t>Договором</w:t>
      </w:r>
      <w:r>
        <w:rPr>
          <w:rFonts w:ascii="Times New Roman"/>
          <w:b w:val="false"/>
          <w:i w:val="false"/>
          <w:color w:val="000000"/>
          <w:sz w:val="28"/>
        </w:rPr>
        <w:t xml:space="preserve"> о Таможенном союзе и Едином экономическом пространстве от 26 февраля 1999 года, </w:t>
      </w:r>
      <w:r>
        <w:rPr>
          <w:rFonts w:ascii="Times New Roman"/>
          <w:b w:val="false"/>
          <w:i w:val="false"/>
          <w:color w:val="000000"/>
          <w:sz w:val="28"/>
        </w:rPr>
        <w:t>Договором</w:t>
      </w:r>
      <w:r>
        <w:rPr>
          <w:rFonts w:ascii="Times New Roman"/>
          <w:b w:val="false"/>
          <w:i w:val="false"/>
          <w:color w:val="000000"/>
          <w:sz w:val="28"/>
        </w:rPr>
        <w:t xml:space="preserve"> об учреждении Евразийского экономического сообщества от 10 октября 2000 года, </w:t>
      </w:r>
      <w:r>
        <w:rPr>
          <w:rFonts w:ascii="Times New Roman"/>
          <w:b w:val="false"/>
          <w:i w:val="false"/>
          <w:color w:val="000000"/>
          <w:sz w:val="28"/>
        </w:rPr>
        <w:t>Договором</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 </w:t>
      </w:r>
      <w:r>
        <w:rPr>
          <w:rFonts w:ascii="Times New Roman"/>
          <w:b w:val="false"/>
          <w:i w:val="false"/>
          <w:color w:val="000000"/>
          <w:sz w:val="28"/>
        </w:rPr>
        <w:t>Соглашением</w:t>
      </w:r>
      <w:r>
        <w:rPr>
          <w:rFonts w:ascii="Times New Roman"/>
          <w:b w:val="false"/>
          <w:i w:val="false"/>
          <w:color w:val="000000"/>
          <w:sz w:val="28"/>
        </w:rPr>
        <w:t xml:space="preserve"> о торговле услугами и инвестициях в государствах – участниках Единого экономического пространства от 9 декабря 2010 года,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от 18 ноября 2011 года,</w:t>
      </w:r>
      <w:r>
        <w:br/>
      </w:r>
      <w:r>
        <w:rPr>
          <w:rFonts w:ascii="Times New Roman"/>
          <w:b w:val="false"/>
          <w:i w:val="false"/>
          <w:color w:val="000000"/>
          <w:sz w:val="28"/>
        </w:rPr>
        <w:t>
      принимая во внимание общепризнанные принципы и нормы международного права, а также </w:t>
      </w:r>
      <w:r>
        <w:rPr>
          <w:rFonts w:ascii="Times New Roman"/>
          <w:b w:val="false"/>
          <w:i w:val="false"/>
          <w:color w:val="000000"/>
          <w:sz w:val="28"/>
        </w:rPr>
        <w:t>Соглашение</w:t>
      </w:r>
      <w:r>
        <w:rPr>
          <w:rFonts w:ascii="Times New Roman"/>
          <w:b w:val="false"/>
          <w:i w:val="false"/>
          <w:color w:val="000000"/>
          <w:sz w:val="28"/>
        </w:rPr>
        <w:t xml:space="preserve"> о формировании Единого экономического пространства от 19 сентября 2003 года и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 правилах конкуренции от 9 декабря 2010 года,</w:t>
      </w:r>
      <w:r>
        <w:br/>
      </w:r>
      <w:r>
        <w:rPr>
          <w:rFonts w:ascii="Times New Roman"/>
          <w:b w:val="false"/>
          <w:i w:val="false"/>
          <w:color w:val="000000"/>
          <w:sz w:val="28"/>
        </w:rPr>
        <w:t xml:space="preserve">
      в целях создания надлежащих условий для формирования Единого экономического пространства, в том числе единого алкогольного рынка, основанного на единых принципах и правилах государственного регулирования производства и оборота алкогольной продукции на территориях Сторон, </w:t>
      </w:r>
      <w:r>
        <w:br/>
      </w:r>
      <w:r>
        <w:rPr>
          <w:rFonts w:ascii="Times New Roman"/>
          <w:b w:val="false"/>
          <w:i w:val="false"/>
          <w:color w:val="000000"/>
          <w:sz w:val="28"/>
        </w:rPr>
        <w:t>
      стремясь обеспечить эффективное сотрудничество уполномоченных (компетентных) органов Сторон и Евразийской экономической комиссии (далее – Комиссия) в сфере регулирования производства и (или) оборота алкогольной продукции,</w:t>
      </w:r>
      <w:r>
        <w:br/>
      </w:r>
      <w:r>
        <w:rPr>
          <w:rFonts w:ascii="Times New Roman"/>
          <w:b w:val="false"/>
          <w:i w:val="false"/>
          <w:color w:val="000000"/>
          <w:sz w:val="28"/>
        </w:rPr>
        <w:t>
      исходя из того, что меры государственного регулирования, предусмотренные настоящим Соглашением, являются необходимыми для достижения целей настоящего Соглашения,</w:t>
      </w:r>
      <w:r>
        <w:br/>
      </w:r>
      <w:r>
        <w:rPr>
          <w:rFonts w:ascii="Times New Roman"/>
          <w:b w:val="false"/>
          <w:i w:val="false"/>
          <w:color w:val="000000"/>
          <w:sz w:val="28"/>
        </w:rPr>
        <w:t>
      согласились о нижеследующем:</w:t>
      </w:r>
    </w:p>
    <w:bookmarkStart w:name="z6" w:id="2"/>
    <w:p>
      <w:pPr>
        <w:spacing w:after="0"/>
        <w:ind w:left="0"/>
        <w:jc w:val="left"/>
      </w:pPr>
      <w:r>
        <w:rPr>
          <w:rFonts w:ascii="Times New Roman"/>
          <w:b/>
          <w:i w:val="false"/>
          <w:color w:val="000000"/>
        </w:rPr>
        <w:t xml:space="preserve"> 
Статья 1. Определения</w:t>
      </w:r>
    </w:p>
    <w:bookmarkEnd w:id="2"/>
    <w:p>
      <w:pPr>
        <w:spacing w:after="0"/>
        <w:ind w:left="0"/>
        <w:jc w:val="both"/>
      </w:pPr>
      <w:r>
        <w:rPr>
          <w:rFonts w:ascii="Times New Roman"/>
          <w:b w:val="false"/>
          <w:i w:val="false"/>
          <w:color w:val="000000"/>
          <w:sz w:val="28"/>
        </w:rPr>
        <w:t>      Для целей настоящего Соглашения используемые понятия означают следующее:</w:t>
      </w:r>
      <w:r>
        <w:br/>
      </w:r>
      <w:r>
        <w:rPr>
          <w:rFonts w:ascii="Times New Roman"/>
          <w:b w:val="false"/>
          <w:i w:val="false"/>
          <w:color w:val="000000"/>
          <w:sz w:val="28"/>
        </w:rPr>
        <w:t>
      «акциз» – косвенный налог, взимаемый в порядке, установленном законодательством Сторон и международными договорами Таможенного союза и Единого экономического пространства;</w:t>
      </w:r>
      <w:r>
        <w:br/>
      </w:r>
      <w:r>
        <w:rPr>
          <w:rFonts w:ascii="Times New Roman"/>
          <w:b w:val="false"/>
          <w:i w:val="false"/>
          <w:color w:val="000000"/>
          <w:sz w:val="28"/>
        </w:rPr>
        <w:t>
      «алкогольная продукция» – пищевая продукция, содержащая этиловый спирт и отнесенная в соответствии с законодательством Сторон к алкогольной, а также этиловый спирт, произведенный из пищевого сырья;</w:t>
      </w:r>
      <w:r>
        <w:br/>
      </w:r>
      <w:r>
        <w:rPr>
          <w:rFonts w:ascii="Times New Roman"/>
          <w:b w:val="false"/>
          <w:i w:val="false"/>
          <w:color w:val="000000"/>
          <w:sz w:val="28"/>
        </w:rPr>
        <w:t>
      «межгосударственное перемещение алкогольной продукции» – изменение места нахождения алкогольной продукции путем ее транспортировки с территории одной Стороны на территорию другой Стороны;</w:t>
      </w:r>
      <w:r>
        <w:br/>
      </w:r>
      <w:r>
        <w:rPr>
          <w:rFonts w:ascii="Times New Roman"/>
          <w:b w:val="false"/>
          <w:i w:val="false"/>
          <w:color w:val="000000"/>
          <w:sz w:val="28"/>
        </w:rPr>
        <w:t>
      «оборот алкогольной продукции» – оптовая и (или) розничная торговля (реализация, приобретение, закупка, поставка), хранение и (или) перемещение алкогольной продукции на единой таможенной территории Таможенного союза, включая межгосударственное перемещение алкогольной продукции;</w:t>
      </w:r>
      <w:r>
        <w:br/>
      </w:r>
      <w:r>
        <w:rPr>
          <w:rFonts w:ascii="Times New Roman"/>
          <w:b w:val="false"/>
          <w:i w:val="false"/>
          <w:color w:val="000000"/>
          <w:sz w:val="28"/>
        </w:rPr>
        <w:t>
      «регулирование деятельности участников алкогольного рынка» – система мер, включающая в себя установление обязательных требований к участникам алкогольного рынка и их деятельности, проведение контрольных и надзорных процедур, обеспечивающих выявление нарушений установленных обязательных требований, и установление ответственности за такие нарушения;</w:t>
      </w:r>
      <w:r>
        <w:br/>
      </w:r>
      <w:r>
        <w:rPr>
          <w:rFonts w:ascii="Times New Roman"/>
          <w:b w:val="false"/>
          <w:i w:val="false"/>
          <w:color w:val="000000"/>
          <w:sz w:val="28"/>
        </w:rPr>
        <w:t>
      «сопроводительные документы» – документы, предназначенные для учета алкогольной продукции и контроля за ее оборотом на территории каждой из Сторон;</w:t>
      </w:r>
      <w:r>
        <w:br/>
      </w:r>
      <w:r>
        <w:rPr>
          <w:rFonts w:ascii="Times New Roman"/>
          <w:b w:val="false"/>
          <w:i w:val="false"/>
          <w:color w:val="000000"/>
          <w:sz w:val="28"/>
        </w:rPr>
        <w:t>
      «уполномоченные (компетентные) органы» – органы государственной власти (управления) или административно-территориальных образований Сторон, а также организации, осуществляющие в соответствии с законодательством Сторон выработку и (или) реализацию мер государственного регулирования деятельности участников алкогольного рынка;</w:t>
      </w:r>
      <w:r>
        <w:br/>
      </w:r>
      <w:r>
        <w:rPr>
          <w:rFonts w:ascii="Times New Roman"/>
          <w:b w:val="false"/>
          <w:i w:val="false"/>
          <w:color w:val="000000"/>
          <w:sz w:val="28"/>
        </w:rPr>
        <w:t>
      «участники алкогольного рынка» – хозяйствующие субъекты Сторон, осуществляющие предпринимательскую деятельность по  производству и (или) обороту алкогольной продукции. В части статей 2 – 8, 10 и 12 настоящего Соглашения к участникам алкогольного рынка приравниваются хозяйствующие субъекты Сторон, являющиеся соискателями соответствующих лицензий (специальных разрешений), необходимых для осуществления деятельности в качестве участника алкогольного рынка;</w:t>
      </w:r>
      <w:r>
        <w:br/>
      </w:r>
      <w:r>
        <w:rPr>
          <w:rFonts w:ascii="Times New Roman"/>
          <w:b w:val="false"/>
          <w:i w:val="false"/>
          <w:color w:val="000000"/>
          <w:sz w:val="28"/>
        </w:rPr>
        <w:t>
      «учетные марки» – марки и знаки, предназначенные в соответствии с законодательством Сторон для маркировки алкогольной продукции, разлитой в потребительскую тару (упаковку) (например, акцизные, учетно-контрольные, федеральные специальные и контрольные марки, специальные знаки).</w:t>
      </w:r>
      <w:r>
        <w:br/>
      </w:r>
      <w:r>
        <w:rPr>
          <w:rFonts w:ascii="Times New Roman"/>
          <w:b w:val="false"/>
          <w:i w:val="false"/>
          <w:color w:val="000000"/>
          <w:sz w:val="28"/>
        </w:rPr>
        <w:t>
      Иные понятия, используемые в настоящем Соглашении, применяются в соответствии с договорно-правовой базой Таможенного союза и Единого экономического пространства и законодательством Сторон.</w:t>
      </w:r>
    </w:p>
    <w:bookmarkStart w:name="z7" w:id="3"/>
    <w:p>
      <w:pPr>
        <w:spacing w:after="0"/>
        <w:ind w:left="0"/>
        <w:jc w:val="left"/>
      </w:pPr>
      <w:r>
        <w:rPr>
          <w:rFonts w:ascii="Times New Roman"/>
          <w:b/>
          <w:i w:val="false"/>
          <w:color w:val="000000"/>
        </w:rPr>
        <w:t xml:space="preserve"> 
Статья 2. Сфера действия Соглашения</w:t>
      </w:r>
    </w:p>
    <w:bookmarkEnd w:id="3"/>
    <w:bookmarkStart w:name="z8" w:id="4"/>
    <w:p>
      <w:pPr>
        <w:spacing w:after="0"/>
        <w:ind w:left="0"/>
        <w:jc w:val="both"/>
      </w:pPr>
      <w:r>
        <w:rPr>
          <w:rFonts w:ascii="Times New Roman"/>
          <w:b w:val="false"/>
          <w:i w:val="false"/>
          <w:color w:val="000000"/>
          <w:sz w:val="28"/>
        </w:rPr>
        <w:t xml:space="preserve">
      1. Настоящее Соглашение определяет цели, принципы и основы регулирования отношений, возникающих между участниками алкогольного рынка и (или) уполномоченными (компетентными) органами при организации и осуществлении участниками алкогольного рынка предпринимательской деятельности, в том числе по обороту алкогольной продукции, произведенной на территориях третьих государств и имеющей статус товара Таможенного союза. </w:t>
      </w:r>
      <w:r>
        <w:br/>
      </w:r>
      <w:r>
        <w:rPr>
          <w:rFonts w:ascii="Times New Roman"/>
          <w:b w:val="false"/>
          <w:i w:val="false"/>
          <w:color w:val="000000"/>
          <w:sz w:val="28"/>
        </w:rPr>
        <w:t>
</w:t>
      </w:r>
      <w:r>
        <w:rPr>
          <w:rFonts w:ascii="Times New Roman"/>
          <w:b w:val="false"/>
          <w:i w:val="false"/>
          <w:color w:val="000000"/>
          <w:sz w:val="28"/>
        </w:rPr>
        <w:t xml:space="preserve">
      2. Настоящее Соглашение не распространяется на регулирование Сторонами: </w:t>
      </w:r>
      <w:r>
        <w:br/>
      </w:r>
      <w:r>
        <w:rPr>
          <w:rFonts w:ascii="Times New Roman"/>
          <w:b w:val="false"/>
          <w:i w:val="false"/>
          <w:color w:val="000000"/>
          <w:sz w:val="28"/>
        </w:rPr>
        <w:t>
      ввоза алкогольной продукции на территории Сторон с территорий третьих государств;</w:t>
      </w:r>
      <w:r>
        <w:br/>
      </w:r>
      <w:r>
        <w:rPr>
          <w:rFonts w:ascii="Times New Roman"/>
          <w:b w:val="false"/>
          <w:i w:val="false"/>
          <w:color w:val="000000"/>
          <w:sz w:val="28"/>
        </w:rPr>
        <w:t>
      вывоза алкогольной продукции за пределы территорий Сторон на территории третьих государств;</w:t>
      </w:r>
      <w:r>
        <w:br/>
      </w:r>
      <w:r>
        <w:rPr>
          <w:rFonts w:ascii="Times New Roman"/>
          <w:b w:val="false"/>
          <w:i w:val="false"/>
          <w:color w:val="000000"/>
          <w:sz w:val="28"/>
        </w:rPr>
        <w:t>
      транзита алкогольной продукции через территорию одной или нескольких Сторон в случае, когда пункты отправления и прибытия алкогольной продукции находятся на территориях третьих государств;</w:t>
      </w:r>
      <w:r>
        <w:br/>
      </w:r>
      <w:r>
        <w:rPr>
          <w:rFonts w:ascii="Times New Roman"/>
          <w:b w:val="false"/>
          <w:i w:val="false"/>
          <w:color w:val="000000"/>
          <w:sz w:val="28"/>
        </w:rPr>
        <w:t>
      отношений, связанных с приобретением (закупкой) алкогольной продукции, предназначенной в качестве сырья для производства иной продукции, не относящейся в соответствии с законодательством Сторон к алкогольной.</w:t>
      </w:r>
      <w:r>
        <w:br/>
      </w:r>
      <w:r>
        <w:rPr>
          <w:rFonts w:ascii="Times New Roman"/>
          <w:b w:val="false"/>
          <w:i w:val="false"/>
          <w:color w:val="000000"/>
          <w:sz w:val="28"/>
        </w:rPr>
        <w:t>
</w:t>
      </w:r>
      <w:r>
        <w:rPr>
          <w:rFonts w:ascii="Times New Roman"/>
          <w:b w:val="false"/>
          <w:i w:val="false"/>
          <w:color w:val="000000"/>
          <w:sz w:val="28"/>
        </w:rPr>
        <w:t xml:space="preserve">
      3. Настоящее Соглашение не распространяется на регулирование отношений, возникающих между уполномоченными (компетентными) органами и участниками алкогольного рынка в сфере технического регулирования. </w:t>
      </w:r>
    </w:p>
    <w:bookmarkEnd w:id="4"/>
    <w:bookmarkStart w:name="z11" w:id="5"/>
    <w:p>
      <w:pPr>
        <w:spacing w:after="0"/>
        <w:ind w:left="0"/>
        <w:jc w:val="left"/>
      </w:pPr>
      <w:r>
        <w:rPr>
          <w:rFonts w:ascii="Times New Roman"/>
          <w:b/>
          <w:i w:val="false"/>
          <w:color w:val="000000"/>
        </w:rPr>
        <w:t xml:space="preserve"> 
Статья 3. Цели регулирования</w:t>
      </w:r>
    </w:p>
    <w:bookmarkEnd w:id="5"/>
    <w:p>
      <w:pPr>
        <w:spacing w:after="0"/>
        <w:ind w:left="0"/>
        <w:jc w:val="both"/>
      </w:pPr>
      <w:r>
        <w:rPr>
          <w:rFonts w:ascii="Times New Roman"/>
          <w:b w:val="false"/>
          <w:i w:val="false"/>
          <w:color w:val="000000"/>
          <w:sz w:val="28"/>
        </w:rPr>
        <w:t>      Регулирование деятельности участников алкогольного рынка осуществляется уполномоченными (компетентными) органами в целях защиты:</w:t>
      </w:r>
      <w:r>
        <w:br/>
      </w:r>
      <w:r>
        <w:rPr>
          <w:rFonts w:ascii="Times New Roman"/>
          <w:b w:val="false"/>
          <w:i w:val="false"/>
          <w:color w:val="000000"/>
          <w:sz w:val="28"/>
        </w:rPr>
        <w:t>
      экономических интересов Сторон;</w:t>
      </w:r>
      <w:r>
        <w:br/>
      </w:r>
      <w:r>
        <w:rPr>
          <w:rFonts w:ascii="Times New Roman"/>
          <w:b w:val="false"/>
          <w:i w:val="false"/>
          <w:color w:val="000000"/>
          <w:sz w:val="28"/>
        </w:rPr>
        <w:t>
      жизни и здоровья населения Сторон, общественной морали;</w:t>
      </w:r>
      <w:r>
        <w:br/>
      </w:r>
      <w:r>
        <w:rPr>
          <w:rFonts w:ascii="Times New Roman"/>
          <w:b w:val="false"/>
          <w:i w:val="false"/>
          <w:color w:val="000000"/>
          <w:sz w:val="28"/>
        </w:rPr>
        <w:t>
      прав и законных интересов участников алкогольного рынка, потребителей.</w:t>
      </w:r>
    </w:p>
    <w:bookmarkStart w:name="z12" w:id="6"/>
    <w:p>
      <w:pPr>
        <w:spacing w:after="0"/>
        <w:ind w:left="0"/>
        <w:jc w:val="left"/>
      </w:pPr>
      <w:r>
        <w:rPr>
          <w:rFonts w:ascii="Times New Roman"/>
          <w:b/>
          <w:i w:val="false"/>
          <w:color w:val="000000"/>
        </w:rPr>
        <w:t xml:space="preserve"> 
Статья 4. Основные принципы регулирования</w:t>
      </w:r>
    </w:p>
    <w:bookmarkEnd w:id="6"/>
    <w:p>
      <w:pPr>
        <w:spacing w:after="0"/>
        <w:ind w:left="0"/>
        <w:jc w:val="both"/>
      </w:pPr>
      <w:r>
        <w:rPr>
          <w:rFonts w:ascii="Times New Roman"/>
          <w:b w:val="false"/>
          <w:i w:val="false"/>
          <w:color w:val="000000"/>
          <w:sz w:val="28"/>
        </w:rPr>
        <w:t>      Регулирование деятельности участников алкогольного рынка осуществляется с соблюдением следующих принципов:</w:t>
      </w:r>
      <w:r>
        <w:br/>
      </w:r>
      <w:r>
        <w:rPr>
          <w:rFonts w:ascii="Times New Roman"/>
          <w:b w:val="false"/>
          <w:i w:val="false"/>
          <w:color w:val="000000"/>
          <w:sz w:val="28"/>
        </w:rPr>
        <w:t>
      недопустимость дискриминации;</w:t>
      </w:r>
      <w:r>
        <w:br/>
      </w:r>
      <w:r>
        <w:rPr>
          <w:rFonts w:ascii="Times New Roman"/>
          <w:b w:val="false"/>
          <w:i w:val="false"/>
          <w:color w:val="000000"/>
          <w:sz w:val="28"/>
        </w:rPr>
        <w:t>
      недопустимость ограничения конкуренции;</w:t>
      </w:r>
      <w:r>
        <w:br/>
      </w:r>
      <w:r>
        <w:rPr>
          <w:rFonts w:ascii="Times New Roman"/>
          <w:b w:val="false"/>
          <w:i w:val="false"/>
          <w:color w:val="000000"/>
          <w:sz w:val="28"/>
        </w:rPr>
        <w:t>
      транспарентность и определенность.</w:t>
      </w:r>
    </w:p>
    <w:bookmarkStart w:name="z13" w:id="7"/>
    <w:p>
      <w:pPr>
        <w:spacing w:after="0"/>
        <w:ind w:left="0"/>
        <w:jc w:val="left"/>
      </w:pPr>
      <w:r>
        <w:rPr>
          <w:rFonts w:ascii="Times New Roman"/>
          <w:b/>
          <w:i w:val="false"/>
          <w:color w:val="000000"/>
        </w:rPr>
        <w:t xml:space="preserve"> 
Статья 5. Принцип недопустимости дискриминации</w:t>
      </w:r>
    </w:p>
    <w:bookmarkEnd w:id="7"/>
    <w:bookmarkStart w:name="z14" w:id="8"/>
    <w:p>
      <w:pPr>
        <w:spacing w:after="0"/>
        <w:ind w:left="0"/>
        <w:jc w:val="both"/>
      </w:pPr>
      <w:r>
        <w:rPr>
          <w:rFonts w:ascii="Times New Roman"/>
          <w:b w:val="false"/>
          <w:i w:val="false"/>
          <w:color w:val="000000"/>
          <w:sz w:val="28"/>
        </w:rPr>
        <w:t xml:space="preserve">
      1. Каждая из Сторон предоставляет в отношении алкогольной продукции любой другой Стороны режим не менее благоприятный, чем режим, который она предоставляет в отношении алкогольной продукции, происходящей с ее собственной территории. </w:t>
      </w:r>
      <w:r>
        <w:br/>
      </w:r>
      <w:r>
        <w:rPr>
          <w:rFonts w:ascii="Times New Roman"/>
          <w:b w:val="false"/>
          <w:i w:val="false"/>
          <w:color w:val="000000"/>
          <w:sz w:val="28"/>
        </w:rPr>
        <w:t>
</w:t>
      </w:r>
      <w:r>
        <w:rPr>
          <w:rFonts w:ascii="Times New Roman"/>
          <w:b w:val="false"/>
          <w:i w:val="false"/>
          <w:color w:val="000000"/>
          <w:sz w:val="28"/>
        </w:rPr>
        <w:t xml:space="preserve">
      2. Каждая из Сторон предоставляет в отношении алкогольной продукции, производимой и поставляемой участниками алкогольного рынка любой другой Стороны, режим не менее благоприятный, чем режим, предоставляемый при аналогичных обстоятельствах в отношении алкогольной продукции, производимой и поставляемой участниками алкогольного рынка государств, не являющихся участниками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3. Каждая из Сторон предоставляет участникам алкогольного рынка любой другой Стороны в отношении учреждения и (или) деятельности режим не менее благоприятный, чем режим, предоставляемый при аналогичных обстоятельствах собственным участникам алкогольного рынка на своей территории. </w:t>
      </w:r>
      <w:r>
        <w:br/>
      </w:r>
      <w:r>
        <w:rPr>
          <w:rFonts w:ascii="Times New Roman"/>
          <w:b w:val="false"/>
          <w:i w:val="false"/>
          <w:color w:val="000000"/>
          <w:sz w:val="28"/>
        </w:rPr>
        <w:t>
</w:t>
      </w:r>
      <w:r>
        <w:rPr>
          <w:rFonts w:ascii="Times New Roman"/>
          <w:b w:val="false"/>
          <w:i w:val="false"/>
          <w:color w:val="000000"/>
          <w:sz w:val="28"/>
        </w:rPr>
        <w:t xml:space="preserve">
      4. Каждая из Сторон предоставляет участникам алкогольного рынка любой другой Стороны в отношении учреждения и (или) деятельности режим не менее благоприятный, чем режим, предоставляемый при аналогичных обстоятельствах участникам алкогольного рынка государств, не являющихся участниками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5. Ни одна из Сторон не применяет и не вводит в отношении участников алкогольного рынка любой другой Стороны в связи с осуществляемыми ими учреждением и (или) деятельностью иных ограничений, чем применяемые в отношении собственных участников алкогольного рынка: </w:t>
      </w:r>
      <w:r>
        <w:br/>
      </w:r>
      <w:r>
        <w:rPr>
          <w:rFonts w:ascii="Times New Roman"/>
          <w:b w:val="false"/>
          <w:i w:val="false"/>
          <w:color w:val="000000"/>
          <w:sz w:val="28"/>
        </w:rPr>
        <w:t>
      по форме учреждения, в том числе организационно-правовой форме юридического лица;</w:t>
      </w:r>
      <w:r>
        <w:br/>
      </w:r>
      <w:r>
        <w:rPr>
          <w:rFonts w:ascii="Times New Roman"/>
          <w:b w:val="false"/>
          <w:i w:val="false"/>
          <w:color w:val="000000"/>
          <w:sz w:val="28"/>
        </w:rPr>
        <w:t>
      по количеству создаваемых (учреждаемых) и (или) приобретаемых юридических лиц, филиалов или представительств, регистрируемых хозяйствующих субъектов;</w:t>
      </w:r>
      <w:r>
        <w:br/>
      </w:r>
      <w:r>
        <w:rPr>
          <w:rFonts w:ascii="Times New Roman"/>
          <w:b w:val="false"/>
          <w:i w:val="false"/>
          <w:color w:val="000000"/>
          <w:sz w:val="28"/>
        </w:rPr>
        <w:t>
      по размеру приобретаемых долей в капитале юридического лица или степени контроля над юридическим лицом;</w:t>
      </w:r>
      <w:r>
        <w:br/>
      </w:r>
      <w:r>
        <w:rPr>
          <w:rFonts w:ascii="Times New Roman"/>
          <w:b w:val="false"/>
          <w:i w:val="false"/>
          <w:color w:val="000000"/>
          <w:sz w:val="28"/>
        </w:rPr>
        <w:t>
      по операциям созданного (учрежденного), приобретенного или контролируемого юридического лица, филиала, представительства, зарегистрированного хозяйствующего субъекта в ходе осуществления им предпринимательской деятельности в форме теста на экономическую целесообразность, квоты или в любой иной количественной форме.</w:t>
      </w:r>
      <w:r>
        <w:br/>
      </w:r>
      <w:r>
        <w:rPr>
          <w:rFonts w:ascii="Times New Roman"/>
          <w:b w:val="false"/>
          <w:i w:val="false"/>
          <w:color w:val="000000"/>
          <w:sz w:val="28"/>
        </w:rPr>
        <w:t>
</w:t>
      </w:r>
      <w:r>
        <w:rPr>
          <w:rFonts w:ascii="Times New Roman"/>
          <w:b w:val="false"/>
          <w:i w:val="false"/>
          <w:color w:val="000000"/>
          <w:sz w:val="28"/>
        </w:rPr>
        <w:t xml:space="preserve">
      6. Каждая из Сторон обеспечивает национальный режим в отношении внутреннего налогообложения алкогольной продукции и признает, что внутренние налоги и другие внутренние сборы, законы, правила и требования, относящиеся к внутренней торговле, предложениям о продаже, покупке, перемещению, распределению или использованию алкогольной продукции, не должны применяться к алкогольной продукции, ввозимой с территории любой другой Стороны или произведенной на своей территории, таким образом, чтобы создавать защиту для внутреннего производства такой продукции. </w:t>
      </w:r>
      <w:r>
        <w:br/>
      </w:r>
      <w:r>
        <w:rPr>
          <w:rFonts w:ascii="Times New Roman"/>
          <w:b w:val="false"/>
          <w:i w:val="false"/>
          <w:color w:val="000000"/>
          <w:sz w:val="28"/>
        </w:rPr>
        <w:t>
</w:t>
      </w:r>
      <w:r>
        <w:rPr>
          <w:rFonts w:ascii="Times New Roman"/>
          <w:b w:val="false"/>
          <w:i w:val="false"/>
          <w:color w:val="000000"/>
          <w:sz w:val="28"/>
        </w:rPr>
        <w:t xml:space="preserve">
      7. Ни одна из Сторон во взаимной торговле алкогольной продукцией не устанавливает, не сохраняет и не применяет к участникам алкогольного рынка при осуществлении ввоза алкогольной продукции с территории другой Стороны или вывоза такой продукции, предназначенной для ввоза на территорию какой-либо другой Стороны, запретов или количественных ограничений, в том числе в форме квот, лицензий на ввоз и иных подобных мер, кроме тех, которые допускаются международными договорами, формирующими договорно-правовую базу Таможенного союза и Единого экономического пространства, и решениями Высшего Евразийского экономического совета. </w:t>
      </w:r>
    </w:p>
    <w:bookmarkEnd w:id="8"/>
    <w:bookmarkStart w:name="z21" w:id="9"/>
    <w:p>
      <w:pPr>
        <w:spacing w:after="0"/>
        <w:ind w:left="0"/>
        <w:jc w:val="left"/>
      </w:pPr>
      <w:r>
        <w:rPr>
          <w:rFonts w:ascii="Times New Roman"/>
          <w:b/>
          <w:i w:val="false"/>
          <w:color w:val="000000"/>
        </w:rPr>
        <w:t xml:space="preserve"> 
Статья 6. Принцип недопустимости ограничения конкуренции</w:t>
      </w:r>
    </w:p>
    <w:bookmarkEnd w:id="9"/>
    <w:bookmarkStart w:name="z22" w:id="10"/>
    <w:p>
      <w:pPr>
        <w:spacing w:after="0"/>
        <w:ind w:left="0"/>
        <w:jc w:val="both"/>
      </w:pPr>
      <w:r>
        <w:rPr>
          <w:rFonts w:ascii="Times New Roman"/>
          <w:b w:val="false"/>
          <w:i w:val="false"/>
          <w:color w:val="000000"/>
          <w:sz w:val="28"/>
        </w:rPr>
        <w:t xml:space="preserve">
      1. В сфере деятельности участников алкогольного рынка не допускается ограничение конкуренции участниками алкогольного рынка и Сторонами, за исключением случаев, предусмотренных актами, составляющими договорно-правовую базу Таможенного союза и Единого экономического пространства. </w:t>
      </w:r>
      <w:r>
        <w:br/>
      </w:r>
      <w:r>
        <w:rPr>
          <w:rFonts w:ascii="Times New Roman"/>
          <w:b w:val="false"/>
          <w:i w:val="false"/>
          <w:color w:val="000000"/>
          <w:sz w:val="28"/>
        </w:rPr>
        <w:t>
</w:t>
      </w:r>
      <w:r>
        <w:rPr>
          <w:rFonts w:ascii="Times New Roman"/>
          <w:b w:val="false"/>
          <w:i w:val="false"/>
          <w:color w:val="000000"/>
          <w:sz w:val="28"/>
        </w:rPr>
        <w:t xml:space="preserve">
      2. Каждая из Сторон устанавливает в своих нормативных правовых актах прямой запрет на действия (бездействие) своих уполномоченных (компетентных) органов и участников алкогольного рынка, которые приводят или могут привести к недопущению, ограничению, устранению конкуренции и (или) ущемлению интересов других лиц в сфере деятельности участников алкогольного рынка, за исключением случаев, предусмотренных международными договорами, формирующими договорно-правовую базу Таможенного союза и Единого экономического пространства, и решениями Высшего Евразийского экономического совета. </w:t>
      </w:r>
      <w:r>
        <w:br/>
      </w:r>
      <w:r>
        <w:rPr>
          <w:rFonts w:ascii="Times New Roman"/>
          <w:b w:val="false"/>
          <w:i w:val="false"/>
          <w:color w:val="000000"/>
          <w:sz w:val="28"/>
        </w:rPr>
        <w:t>
</w:t>
      </w:r>
      <w:r>
        <w:rPr>
          <w:rFonts w:ascii="Times New Roman"/>
          <w:b w:val="false"/>
          <w:i w:val="false"/>
          <w:color w:val="000000"/>
          <w:sz w:val="28"/>
        </w:rPr>
        <w:t xml:space="preserve">
      3. Каждая из Сторон не допускает установления в своих нормативных правовых актах обязательных требований к участникам алкогольного рынка, а также к их деятельности, которые приводят или могут привести к недопущению, ограничению, устранению конкуренции и (или) ущемлению интересов других лиц в сфере деятельности участников алкогольного рынка, за исключением случаев, предусмотренных международными договорами, формирующими договорно-правовую базу Таможенного союза и Единого экономического пространства, и решениями Высшего Евразийского экономического совета. </w:t>
      </w:r>
      <w:r>
        <w:br/>
      </w:r>
      <w:r>
        <w:rPr>
          <w:rFonts w:ascii="Times New Roman"/>
          <w:b w:val="false"/>
          <w:i w:val="false"/>
          <w:color w:val="000000"/>
          <w:sz w:val="28"/>
        </w:rPr>
        <w:t>
</w:t>
      </w:r>
      <w:r>
        <w:rPr>
          <w:rFonts w:ascii="Times New Roman"/>
          <w:b w:val="false"/>
          <w:i w:val="false"/>
          <w:color w:val="000000"/>
          <w:sz w:val="28"/>
        </w:rPr>
        <w:t xml:space="preserve">
      4. Каждая из Сторон принимает все возможные, необходимые и достаточные меры по предупреждению, выявлению и пресечению действий (бездействия) своих уполномоченных (компетентных) органов и участников алкогольного рынка, которые приводят или могут привести к недопущению, ограничению, устранению конкуренции и (или) ущемлению интересов других лиц в сфере деятельности участников алкогольного рынка. </w:t>
      </w:r>
    </w:p>
    <w:bookmarkEnd w:id="10"/>
    <w:bookmarkStart w:name="z26" w:id="11"/>
    <w:p>
      <w:pPr>
        <w:spacing w:after="0"/>
        <w:ind w:left="0"/>
        <w:jc w:val="left"/>
      </w:pPr>
      <w:r>
        <w:rPr>
          <w:rFonts w:ascii="Times New Roman"/>
          <w:b/>
          <w:i w:val="false"/>
          <w:color w:val="000000"/>
        </w:rPr>
        <w:t xml:space="preserve"> 
Статья 7. Принцип транспарентности и определенности</w:t>
      </w:r>
    </w:p>
    <w:bookmarkEnd w:id="11"/>
    <w:bookmarkStart w:name="z27" w:id="12"/>
    <w:p>
      <w:pPr>
        <w:spacing w:after="0"/>
        <w:ind w:left="0"/>
        <w:jc w:val="both"/>
      </w:pPr>
      <w:r>
        <w:rPr>
          <w:rFonts w:ascii="Times New Roman"/>
          <w:b w:val="false"/>
          <w:i w:val="false"/>
          <w:color w:val="000000"/>
          <w:sz w:val="28"/>
        </w:rPr>
        <w:t xml:space="preserve">
      1. Стороны обеспечивают транспарентность и определенность государственного регулирования деятельности участников алкогольного рынка. </w:t>
      </w:r>
      <w:r>
        <w:br/>
      </w:r>
      <w:r>
        <w:rPr>
          <w:rFonts w:ascii="Times New Roman"/>
          <w:b w:val="false"/>
          <w:i w:val="false"/>
          <w:color w:val="000000"/>
          <w:sz w:val="28"/>
        </w:rPr>
        <w:t>
</w:t>
      </w:r>
      <w:r>
        <w:rPr>
          <w:rFonts w:ascii="Times New Roman"/>
          <w:b w:val="false"/>
          <w:i w:val="false"/>
          <w:color w:val="000000"/>
          <w:sz w:val="28"/>
        </w:rPr>
        <w:t xml:space="preserve">
      2. Нормативные правовые акты, предусматривающие меры государственного регулирования, которые могут оказать влияние на деятельность участников алкогольного рынка, принимаются каждой Стороной исключительно для достижения целей, предусмотренных статьей 3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3. Каждая из Сторон в отношении проектов своих нормативных правовых актов, указанных в пункте 2 настоящей статьи, обеспечивает проведение оценки их влияния на условия ведения деятельности участниками алкогольного рынка посредством проведения публичного обсуждения, включая: </w:t>
      </w:r>
      <w:r>
        <w:br/>
      </w:r>
      <w:r>
        <w:rPr>
          <w:rFonts w:ascii="Times New Roman"/>
          <w:b w:val="false"/>
          <w:i w:val="false"/>
          <w:color w:val="000000"/>
          <w:sz w:val="28"/>
        </w:rPr>
        <w:t>
      размещение проектов указанных актов в сети Интернет на официальных сайтах уполномоченных (компетентных) органов, определенных в соответствии с пунктом 1 статьи 12 настоящего Соглашения, и (или) опубликование в официальных печатных средствах массовой информации, в которых публикуются акты органов государственной власти, с обоснованием необходимости их принятия;</w:t>
      </w:r>
      <w:r>
        <w:br/>
      </w:r>
      <w:r>
        <w:rPr>
          <w:rFonts w:ascii="Times New Roman"/>
          <w:b w:val="false"/>
          <w:i w:val="false"/>
          <w:color w:val="000000"/>
          <w:sz w:val="28"/>
        </w:rPr>
        <w:t>
      создание при уполномоченных (компетентных) органах общественно-консультативных и (или) экспертных советов с участием представителей участников алкогольного рынка и их объединений (союзов, ассоциаций).</w:t>
      </w:r>
      <w:r>
        <w:br/>
      </w:r>
      <w:r>
        <w:rPr>
          <w:rFonts w:ascii="Times New Roman"/>
          <w:b w:val="false"/>
          <w:i w:val="false"/>
          <w:color w:val="000000"/>
          <w:sz w:val="28"/>
        </w:rPr>
        <w:t>
      Результаты оценки влияния проектов указанных актов на условия ведения деятельности участниками алкогольного рынка с приложением сводной информации о поступивших от участников алкогольного рынка замечаниях и предложениях с указанием сведений об их учете или причинах отклонения подлежат размещению (опубликованию) на сайтах в сети Интернет и (или) в печатных средствах массовой информации, указанных в абзаце втором настоящего пункта.</w:t>
      </w:r>
      <w:r>
        <w:br/>
      </w:r>
      <w:r>
        <w:rPr>
          <w:rFonts w:ascii="Times New Roman"/>
          <w:b w:val="false"/>
          <w:i w:val="false"/>
          <w:color w:val="000000"/>
          <w:sz w:val="28"/>
        </w:rPr>
        <w:t>
</w:t>
      </w:r>
      <w:r>
        <w:rPr>
          <w:rFonts w:ascii="Times New Roman"/>
          <w:b w:val="false"/>
          <w:i w:val="false"/>
          <w:color w:val="000000"/>
          <w:sz w:val="28"/>
        </w:rPr>
        <w:t xml:space="preserve">
      4. Нормативные правовые акты Сторон, указанные в пункте 2 настоящей статьи, подлежат официальному опубликованию. </w:t>
      </w:r>
      <w:r>
        <w:br/>
      </w:r>
      <w:r>
        <w:rPr>
          <w:rFonts w:ascii="Times New Roman"/>
          <w:b w:val="false"/>
          <w:i w:val="false"/>
          <w:color w:val="000000"/>
          <w:sz w:val="28"/>
        </w:rPr>
        <w:t>
</w:t>
      </w:r>
      <w:r>
        <w:rPr>
          <w:rFonts w:ascii="Times New Roman"/>
          <w:b w:val="false"/>
          <w:i w:val="false"/>
          <w:color w:val="000000"/>
          <w:sz w:val="28"/>
        </w:rPr>
        <w:t xml:space="preserve">
      5. Уполномоченные (компетентные) органы, определенные в соответствии с пунктом 1 статьи 12 настоящего Соглашения, принявшие нормативные правовые акты, указанные в пункте 2 настоящей статьи: </w:t>
      </w:r>
      <w:r>
        <w:br/>
      </w:r>
      <w:r>
        <w:rPr>
          <w:rFonts w:ascii="Times New Roman"/>
          <w:b w:val="false"/>
          <w:i w:val="false"/>
          <w:color w:val="000000"/>
          <w:sz w:val="28"/>
        </w:rPr>
        <w:t>
      не позднее 30 календарных дней со дня принятия (издания) и не позднее чем за 10 рабочих дней до дня вступления в силу нормативного правового акта, который оказывает влияние на  деятельность участников алкогольного рынка, опубликовывают комментарий к такому акту;</w:t>
      </w:r>
      <w:r>
        <w:br/>
      </w:r>
      <w:r>
        <w:rPr>
          <w:rFonts w:ascii="Times New Roman"/>
          <w:b w:val="false"/>
          <w:i w:val="false"/>
          <w:color w:val="000000"/>
          <w:sz w:val="28"/>
        </w:rPr>
        <w:t>
      по запросам заинтересованных лиц дают разъяснения по вопросам применения принятого нормативного правового акта.</w:t>
      </w:r>
      <w:r>
        <w:br/>
      </w:r>
      <w:r>
        <w:rPr>
          <w:rFonts w:ascii="Times New Roman"/>
          <w:b w:val="false"/>
          <w:i w:val="false"/>
          <w:color w:val="000000"/>
          <w:sz w:val="28"/>
        </w:rPr>
        <w:t>
</w:t>
      </w:r>
      <w:r>
        <w:rPr>
          <w:rFonts w:ascii="Times New Roman"/>
          <w:b w:val="false"/>
          <w:i w:val="false"/>
          <w:color w:val="000000"/>
          <w:sz w:val="28"/>
        </w:rPr>
        <w:t xml:space="preserve">
      6. Нормативные правовые акты Сторон, указанные в пункте 2 настоящей статьи, подлежат применению при условии, что они официально опубликованы. </w:t>
      </w:r>
      <w:r>
        <w:br/>
      </w:r>
      <w:r>
        <w:rPr>
          <w:rFonts w:ascii="Times New Roman"/>
          <w:b w:val="false"/>
          <w:i w:val="false"/>
          <w:color w:val="000000"/>
          <w:sz w:val="28"/>
        </w:rPr>
        <w:t>
</w:t>
      </w:r>
      <w:r>
        <w:rPr>
          <w:rFonts w:ascii="Times New Roman"/>
          <w:b w:val="false"/>
          <w:i w:val="false"/>
          <w:color w:val="000000"/>
          <w:sz w:val="28"/>
        </w:rPr>
        <w:t xml:space="preserve">
      7. Каждая из Сторон обеспечивает стабильность правового регулирования деятельности участников алкогольного рынка. </w:t>
      </w:r>
      <w:r>
        <w:br/>
      </w:r>
      <w:r>
        <w:rPr>
          <w:rFonts w:ascii="Times New Roman"/>
          <w:b w:val="false"/>
          <w:i w:val="false"/>
          <w:color w:val="000000"/>
          <w:sz w:val="28"/>
        </w:rPr>
        <w:t>
      Внесение изменений в нормативные правовые акты Сторон, указанные в пункте 2 настоящей статьи, ранее чем через 12 месяцев со дня вступления в силу таких актов (последних изменений, внесенных в такие акты) допускается только в случае:</w:t>
      </w:r>
      <w:r>
        <w:br/>
      </w:r>
      <w:r>
        <w:rPr>
          <w:rFonts w:ascii="Times New Roman"/>
          <w:b w:val="false"/>
          <w:i w:val="false"/>
          <w:color w:val="000000"/>
          <w:sz w:val="28"/>
        </w:rPr>
        <w:t>
      необходимости реализации международных договоров и нормативных правовых актов Сторон, направленных на улучшение правового положения участников алкогольного рынка;</w:t>
      </w:r>
      <w:r>
        <w:br/>
      </w:r>
      <w:r>
        <w:rPr>
          <w:rFonts w:ascii="Times New Roman"/>
          <w:b w:val="false"/>
          <w:i w:val="false"/>
          <w:color w:val="000000"/>
          <w:sz w:val="28"/>
        </w:rPr>
        <w:t>
      недостижения целей, для которых эти акты были приняты.</w:t>
      </w:r>
      <w:r>
        <w:br/>
      </w:r>
      <w:r>
        <w:rPr>
          <w:rFonts w:ascii="Times New Roman"/>
          <w:b w:val="false"/>
          <w:i w:val="false"/>
          <w:color w:val="000000"/>
          <w:sz w:val="28"/>
        </w:rPr>
        <w:t>
</w:t>
      </w:r>
      <w:r>
        <w:rPr>
          <w:rFonts w:ascii="Times New Roman"/>
          <w:b w:val="false"/>
          <w:i w:val="false"/>
          <w:color w:val="000000"/>
          <w:sz w:val="28"/>
        </w:rPr>
        <w:t xml:space="preserve">
      8. При принятии Сторонами нормативных правовых актов, определяющих и (или) изменяющих условия ведения деятельности участниками алкогольного рынка, дата вступления в силу таких актов должна устанавливаться исходя из разумных сроков, необходимых для  подготовки участников алкогольного рынка к осуществлению деятельности в соответствии с требованиями, устанавливаемыми этими актами, но не ранее чем через 6 месяцев со дня их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9. Каждая из Сторон в течение 12 месяцев со дня вступления в силу настоящего Соглашения определяет в своих нормативных правовых актах порядок размещения проектов нормативных правовых актов, указанных в пункте 2 настоящей статьи, их публичного обсуждения и оценки их влияния на деятельность участников алкогольного рынка. </w:t>
      </w:r>
    </w:p>
    <w:bookmarkEnd w:id="12"/>
    <w:bookmarkStart w:name="z36" w:id="13"/>
    <w:p>
      <w:pPr>
        <w:spacing w:after="0"/>
        <w:ind w:left="0"/>
        <w:jc w:val="left"/>
      </w:pPr>
      <w:r>
        <w:rPr>
          <w:rFonts w:ascii="Times New Roman"/>
          <w:b/>
          <w:i w:val="false"/>
          <w:color w:val="000000"/>
        </w:rPr>
        <w:t xml:space="preserve"> 
Статья 8. Меры регулирования деятельности</w:t>
      </w:r>
      <w:r>
        <w:br/>
      </w:r>
      <w:r>
        <w:rPr>
          <w:rFonts w:ascii="Times New Roman"/>
          <w:b/>
          <w:i w:val="false"/>
          <w:color w:val="000000"/>
        </w:rPr>
        <w:t>
участников алкогольного рынка</w:t>
      </w:r>
    </w:p>
    <w:bookmarkEnd w:id="13"/>
    <w:bookmarkStart w:name="z37" w:id="14"/>
    <w:p>
      <w:pPr>
        <w:spacing w:after="0"/>
        <w:ind w:left="0"/>
        <w:jc w:val="both"/>
      </w:pPr>
      <w:r>
        <w:rPr>
          <w:rFonts w:ascii="Times New Roman"/>
          <w:b w:val="false"/>
          <w:i w:val="false"/>
          <w:color w:val="000000"/>
          <w:sz w:val="28"/>
        </w:rPr>
        <w:t xml:space="preserve">
      1. Каждая из Сторон в отношении участников алкогольного рынка и их деятельности реализует следующие меры государственного регулирования, направленные на достижение целей, предусмотренных статьей 3 настоящего Соглашения: </w:t>
      </w:r>
      <w:r>
        <w:br/>
      </w:r>
      <w:r>
        <w:rPr>
          <w:rFonts w:ascii="Times New Roman"/>
          <w:b w:val="false"/>
          <w:i w:val="false"/>
          <w:color w:val="000000"/>
          <w:sz w:val="28"/>
        </w:rPr>
        <w:t>
      установление обязательных требований к участникам алкогольного рынка и их деятельности с учетом статьи 9 настоящего Соглашения и ответственности за их нарушение;</w:t>
      </w:r>
      <w:r>
        <w:br/>
      </w:r>
      <w:r>
        <w:rPr>
          <w:rFonts w:ascii="Times New Roman"/>
          <w:b w:val="false"/>
          <w:i w:val="false"/>
          <w:color w:val="000000"/>
          <w:sz w:val="28"/>
        </w:rPr>
        <w:t>
      осуществление государственного контроля и надзора за деятельностью участников алкогольного рынка.</w:t>
      </w:r>
      <w:r>
        <w:br/>
      </w:r>
      <w:r>
        <w:rPr>
          <w:rFonts w:ascii="Times New Roman"/>
          <w:b w:val="false"/>
          <w:i w:val="false"/>
          <w:color w:val="000000"/>
          <w:sz w:val="28"/>
        </w:rPr>
        <w:t>
</w:t>
      </w:r>
      <w:r>
        <w:rPr>
          <w:rFonts w:ascii="Times New Roman"/>
          <w:b w:val="false"/>
          <w:i w:val="false"/>
          <w:color w:val="000000"/>
          <w:sz w:val="28"/>
        </w:rPr>
        <w:t xml:space="preserve">
      2. Порядок реализации указанных в пункте 1 настоящей статьи мер и соблюдения указанных в статье 9 настоящего Соглашения требований к участникам алкогольного рынка и их деятельности устанавливается каждой из Сторон, если иное не предусмотрено настоящим Соглашением. </w:t>
      </w:r>
      <w:r>
        <w:br/>
      </w:r>
      <w:r>
        <w:rPr>
          <w:rFonts w:ascii="Times New Roman"/>
          <w:b w:val="false"/>
          <w:i w:val="false"/>
          <w:color w:val="000000"/>
          <w:sz w:val="28"/>
        </w:rPr>
        <w:t>
</w:t>
      </w:r>
      <w:r>
        <w:rPr>
          <w:rFonts w:ascii="Times New Roman"/>
          <w:b w:val="false"/>
          <w:i w:val="false"/>
          <w:color w:val="000000"/>
          <w:sz w:val="28"/>
        </w:rPr>
        <w:t xml:space="preserve">
      3. Особые условия государственного регулирования деятельности участников алкогольного рынка и требования к ним (за исключением лицензионных (квалификационных) требований), изъятия (исключения) из национальных режимов, а также ограничения в сфере деятельности участников алкогольного рынка указаны в перечне согласно приложению. </w:t>
      </w:r>
      <w:r>
        <w:br/>
      </w:r>
      <w:r>
        <w:rPr>
          <w:rFonts w:ascii="Times New Roman"/>
          <w:b w:val="false"/>
          <w:i w:val="false"/>
          <w:color w:val="000000"/>
          <w:sz w:val="28"/>
        </w:rPr>
        <w:t>
</w:t>
      </w:r>
      <w:r>
        <w:rPr>
          <w:rFonts w:ascii="Times New Roman"/>
          <w:b w:val="false"/>
          <w:i w:val="false"/>
          <w:color w:val="000000"/>
          <w:sz w:val="28"/>
        </w:rPr>
        <w:t xml:space="preserve">
      4. Ничто в настоящем Соглашении не препятствует любой из Сторон определять или применять иные меры регулирования деятельности участников алкогольного рынка при условии, что такие меры будут определяться в соответствии с настоящим Соглашением и  не будут применяться способом, который создает дискриминацию участников алкогольного рынка какой-либо из Сторон в отношении их деятельности и (или) учреждения, а именно меры: </w:t>
      </w:r>
      <w:r>
        <w:br/>
      </w:r>
      <w:r>
        <w:rPr>
          <w:rFonts w:ascii="Times New Roman"/>
          <w:b w:val="false"/>
          <w:i w:val="false"/>
          <w:color w:val="000000"/>
          <w:sz w:val="28"/>
        </w:rPr>
        <w:t xml:space="preserve">
      а) необходимые для защиты жизни или здоровья людей; </w:t>
      </w:r>
      <w:r>
        <w:br/>
      </w:r>
      <w:r>
        <w:rPr>
          <w:rFonts w:ascii="Times New Roman"/>
          <w:b w:val="false"/>
          <w:i w:val="false"/>
          <w:color w:val="000000"/>
          <w:sz w:val="28"/>
        </w:rPr>
        <w:t xml:space="preserve">
      б) необходимые для защиты общественной морали или поддержания общественного порядка (только в тех случаях, когда складывается реальная и существенная угроза причинения ущерба интересам общества); </w:t>
      </w:r>
      <w:r>
        <w:br/>
      </w:r>
      <w:r>
        <w:rPr>
          <w:rFonts w:ascii="Times New Roman"/>
          <w:b w:val="false"/>
          <w:i w:val="false"/>
          <w:color w:val="000000"/>
          <w:sz w:val="28"/>
        </w:rPr>
        <w:t xml:space="preserve">
      в) необходимые для соблюдения законов или правил, которые соответствуют положениям настоящего Соглашения; </w:t>
      </w:r>
      <w:r>
        <w:br/>
      </w:r>
      <w:r>
        <w:rPr>
          <w:rFonts w:ascii="Times New Roman"/>
          <w:b w:val="false"/>
          <w:i w:val="false"/>
          <w:color w:val="000000"/>
          <w:sz w:val="28"/>
        </w:rPr>
        <w:t xml:space="preserve">
      г) продиктованные стремлением обеспечить справедливое или эффективное налогообложение или взимание налогов с участников алкогольного рынка (с учетом положений пунктов 1 и 3 статьи 5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5. Ничто в настоящем Соглашении не должно толковаться как препятствие для какой-либо из Сторон принимать любые меры регулирования деятельности участников алкогольного рынка, которые эта Сторона считает необходимыми для защиты ее важнейших интересов в области обороны или безопасности государства. </w:t>
      </w:r>
    </w:p>
    <w:bookmarkEnd w:id="14"/>
    <w:bookmarkStart w:name="z42" w:id="15"/>
    <w:p>
      <w:pPr>
        <w:spacing w:after="0"/>
        <w:ind w:left="0"/>
        <w:jc w:val="left"/>
      </w:pPr>
      <w:r>
        <w:rPr>
          <w:rFonts w:ascii="Times New Roman"/>
          <w:b/>
          <w:i w:val="false"/>
          <w:color w:val="000000"/>
        </w:rPr>
        <w:t xml:space="preserve"> 
Статья 9. Обязательные требования к участникам алкогольного рынка и их деятельности</w:t>
      </w:r>
    </w:p>
    <w:bookmarkEnd w:id="15"/>
    <w:bookmarkStart w:name="z43" w:id="16"/>
    <w:p>
      <w:pPr>
        <w:spacing w:after="0"/>
        <w:ind w:left="0"/>
        <w:jc w:val="both"/>
      </w:pPr>
      <w:r>
        <w:rPr>
          <w:rFonts w:ascii="Times New Roman"/>
          <w:b w:val="false"/>
          <w:i w:val="false"/>
          <w:color w:val="000000"/>
          <w:sz w:val="28"/>
        </w:rPr>
        <w:t xml:space="preserve">
      1. Для достижения целей и с соблюдением основных принципов регулирования, предусмотренных статьями 3 и 4 настоящего Соглашения, каждая из Сторон устанавливает следующие обязательные требования в отношении участников алкогольного рынка и их деятельности: </w:t>
      </w:r>
      <w:r>
        <w:br/>
      </w:r>
      <w:r>
        <w:rPr>
          <w:rFonts w:ascii="Times New Roman"/>
          <w:b w:val="false"/>
          <w:i w:val="false"/>
          <w:color w:val="000000"/>
          <w:sz w:val="28"/>
        </w:rPr>
        <w:t xml:space="preserve">
      а) наличие лицензии (специального разрешения) на осуществление соответствующего вида деятельности;       </w:t>
      </w:r>
      <w:r>
        <w:br/>
      </w:r>
      <w:r>
        <w:rPr>
          <w:rFonts w:ascii="Times New Roman"/>
          <w:b w:val="false"/>
          <w:i w:val="false"/>
          <w:color w:val="000000"/>
          <w:sz w:val="28"/>
        </w:rPr>
        <w:t xml:space="preserve">
      б) наличие соответствующих установленным законодательством Сторон требованиям стационарных производственных и складских помещений, основного технологического оборудования (специализированных мощностей), а также приборов учета для определенных законодательством Сторон видов алкогольной продукции; </w:t>
      </w:r>
      <w:r>
        <w:br/>
      </w:r>
      <w:r>
        <w:rPr>
          <w:rFonts w:ascii="Times New Roman"/>
          <w:b w:val="false"/>
          <w:i w:val="false"/>
          <w:color w:val="000000"/>
          <w:sz w:val="28"/>
        </w:rPr>
        <w:t xml:space="preserve">
      в) ведение учета и отчетности при осуществлении соответствующего вида деятельности; </w:t>
      </w:r>
      <w:r>
        <w:br/>
      </w:r>
      <w:r>
        <w:rPr>
          <w:rFonts w:ascii="Times New Roman"/>
          <w:b w:val="false"/>
          <w:i w:val="false"/>
          <w:color w:val="000000"/>
          <w:sz w:val="28"/>
        </w:rPr>
        <w:t xml:space="preserve">
      г) маркировка алкогольной продукции учетными марками установленного образца, за исключением случаев, предусмотренных законодательством Сторон; </w:t>
      </w:r>
      <w:r>
        <w:br/>
      </w:r>
      <w:r>
        <w:rPr>
          <w:rFonts w:ascii="Times New Roman"/>
          <w:b w:val="false"/>
          <w:i w:val="false"/>
          <w:color w:val="000000"/>
          <w:sz w:val="28"/>
        </w:rPr>
        <w:t xml:space="preserve">
      д) наличие сопроводительных документов при осуществлении оборота алкогольной продукции; </w:t>
      </w:r>
      <w:r>
        <w:br/>
      </w:r>
      <w:r>
        <w:rPr>
          <w:rFonts w:ascii="Times New Roman"/>
          <w:b w:val="false"/>
          <w:i w:val="false"/>
          <w:color w:val="000000"/>
          <w:sz w:val="28"/>
        </w:rPr>
        <w:t xml:space="preserve">
      е) запрет на розничную торговлю этиловым спиртом, за исключением торговли им в аптечных организациях; </w:t>
      </w:r>
      <w:r>
        <w:br/>
      </w:r>
      <w:r>
        <w:rPr>
          <w:rFonts w:ascii="Times New Roman"/>
          <w:b w:val="false"/>
          <w:i w:val="false"/>
          <w:color w:val="000000"/>
          <w:sz w:val="28"/>
        </w:rPr>
        <w:t xml:space="preserve">
      ж) ограничение розничной торговли алкогольной продукцией по времени, местам и случаям торговли ею, а также по возрасту потребителя и видам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2. Каждая из Сторон в соответствии с перечнем, предусмотренным приложением к настоящему Соглашению, до истечения установленных в нем сроков может применять на своей территории особые условия государственного регулирования деятельности участников алкогольного рынка и требования к ним (за исключением лицензионных (квалификационных) требований), изъятия (исключения) из национального режима, а также ограничения в сфере деятельности участников алкогольного рынка. </w:t>
      </w:r>
      <w:r>
        <w:br/>
      </w:r>
      <w:r>
        <w:rPr>
          <w:rFonts w:ascii="Times New Roman"/>
          <w:b w:val="false"/>
          <w:i w:val="false"/>
          <w:color w:val="000000"/>
          <w:sz w:val="28"/>
        </w:rPr>
        <w:t>
</w:t>
      </w:r>
      <w:r>
        <w:rPr>
          <w:rFonts w:ascii="Times New Roman"/>
          <w:b w:val="false"/>
          <w:i w:val="false"/>
          <w:color w:val="000000"/>
          <w:sz w:val="28"/>
        </w:rPr>
        <w:t xml:space="preserve">
      3. Ни одно из требований, указанных в настоящей статье и пункте 3 статьи 8 настоящего Соглашения, не является требованием к качеству и безопасности алкогольной продукции и не может рассматриваться как таковое. </w:t>
      </w:r>
    </w:p>
    <w:bookmarkEnd w:id="16"/>
    <w:bookmarkStart w:name="z46" w:id="17"/>
    <w:p>
      <w:pPr>
        <w:spacing w:after="0"/>
        <w:ind w:left="0"/>
        <w:jc w:val="left"/>
      </w:pPr>
      <w:r>
        <w:rPr>
          <w:rFonts w:ascii="Times New Roman"/>
          <w:b/>
          <w:i w:val="false"/>
          <w:color w:val="000000"/>
        </w:rPr>
        <w:t xml:space="preserve"> 
Статья 10. Лицензирование деятельности участников алкогольного рынка</w:t>
      </w:r>
    </w:p>
    <w:bookmarkEnd w:id="17"/>
    <w:bookmarkStart w:name="z47" w:id="18"/>
    <w:p>
      <w:pPr>
        <w:spacing w:after="0"/>
        <w:ind w:left="0"/>
        <w:jc w:val="both"/>
      </w:pPr>
      <w:r>
        <w:rPr>
          <w:rFonts w:ascii="Times New Roman"/>
          <w:b w:val="false"/>
          <w:i w:val="false"/>
          <w:color w:val="000000"/>
          <w:sz w:val="28"/>
        </w:rPr>
        <w:t xml:space="preserve">
      1. Лицензирование деятельности участников алкогольного рынка осуществляется в соответствии с законодательством каждой из Сторон с учетом целей и принципов, предусмотренных статьями 3 и 4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2. Каждая из Сторон при лицензировании деятельности участников алкогольного рынка обеспечивает соблюдение следующих условий: </w:t>
      </w:r>
      <w:r>
        <w:br/>
      </w:r>
      <w:r>
        <w:rPr>
          <w:rFonts w:ascii="Times New Roman"/>
          <w:b w:val="false"/>
          <w:i w:val="false"/>
          <w:color w:val="000000"/>
          <w:sz w:val="28"/>
        </w:rPr>
        <w:t xml:space="preserve">
      а) наименования уполномоченных (компетентных) органов, осуществляющих выдачу лицензий (далее – лицензирующие органы), публикуются или иным образом доводятся до общего сведения; </w:t>
      </w:r>
      <w:r>
        <w:br/>
      </w:r>
      <w:r>
        <w:rPr>
          <w:rFonts w:ascii="Times New Roman"/>
          <w:b w:val="false"/>
          <w:i w:val="false"/>
          <w:color w:val="000000"/>
          <w:sz w:val="28"/>
        </w:rPr>
        <w:t xml:space="preserve">
      б) лицензионные процедуры, требования к ним и условия их проведения: </w:t>
      </w:r>
      <w:r>
        <w:br/>
      </w:r>
      <w:r>
        <w:rPr>
          <w:rFonts w:ascii="Times New Roman"/>
          <w:b w:val="false"/>
          <w:i w:val="false"/>
          <w:color w:val="000000"/>
          <w:sz w:val="28"/>
        </w:rPr>
        <w:t>
      не являются ограничением для учреждения (создания) участников алкогольного рынка и осуществления ими деятельности;</w:t>
      </w:r>
      <w:r>
        <w:br/>
      </w:r>
      <w:r>
        <w:rPr>
          <w:rFonts w:ascii="Times New Roman"/>
          <w:b w:val="false"/>
          <w:i w:val="false"/>
          <w:color w:val="000000"/>
          <w:sz w:val="28"/>
        </w:rPr>
        <w:t xml:space="preserve">
      не являются необоснованным барьером для осуществления деятельности участниками алкогольного рынка;      </w:t>
      </w:r>
      <w:r>
        <w:br/>
      </w:r>
      <w:r>
        <w:rPr>
          <w:rFonts w:ascii="Times New Roman"/>
          <w:b w:val="false"/>
          <w:i w:val="false"/>
          <w:color w:val="000000"/>
          <w:sz w:val="28"/>
        </w:rPr>
        <w:t>
      основываются на таких объективных и гласных критериях, как компетентность и способность осуществлять деятельность в качестве участника алкогольного рынка;</w:t>
      </w:r>
      <w:r>
        <w:br/>
      </w:r>
      <w:r>
        <w:rPr>
          <w:rFonts w:ascii="Times New Roman"/>
          <w:b w:val="false"/>
          <w:i w:val="false"/>
          <w:color w:val="000000"/>
          <w:sz w:val="28"/>
        </w:rPr>
        <w:t>
      не являются более обременительными, чем это необходимо для обеспечения соответствия алкогольной продукции установленным требованиям;</w:t>
      </w:r>
      <w:r>
        <w:br/>
      </w:r>
      <w:r>
        <w:rPr>
          <w:rFonts w:ascii="Times New Roman"/>
          <w:b w:val="false"/>
          <w:i w:val="false"/>
          <w:color w:val="000000"/>
          <w:sz w:val="28"/>
        </w:rPr>
        <w:t>
      установлены в нормативных правовых актах Сторон;</w:t>
      </w:r>
      <w:r>
        <w:br/>
      </w:r>
      <w:r>
        <w:rPr>
          <w:rFonts w:ascii="Times New Roman"/>
          <w:b w:val="false"/>
          <w:i w:val="false"/>
          <w:color w:val="000000"/>
          <w:sz w:val="28"/>
        </w:rPr>
        <w:t xml:space="preserve">
      в) срок принятия лицензирующим органом решения о выдаче (отказе в выдаче) лицензии (специального разрешения) не превышает 30 календарных дней со дня получения лицензирующим уполномоченным (компетентным) органом заявления участника алкогольного рынка на выдачу лицензии (специального разрешения); </w:t>
      </w:r>
      <w:r>
        <w:br/>
      </w:r>
      <w:r>
        <w:rPr>
          <w:rFonts w:ascii="Times New Roman"/>
          <w:b w:val="false"/>
          <w:i w:val="false"/>
          <w:color w:val="000000"/>
          <w:sz w:val="28"/>
        </w:rPr>
        <w:t xml:space="preserve">
      г) сборы, взимаемые в связи с представлением и рассмотрением заявления на выдачу лицензии (специального разрешения), не являются ограничением для осуществления деятельности участниками алкогольного рынка и определяются с учетом затрат (расходов) лицензирующего органа, связанных с рассмотрением заявления и выдачей лицензии (специального разрешения); </w:t>
      </w:r>
      <w:r>
        <w:br/>
      </w:r>
      <w:r>
        <w:rPr>
          <w:rFonts w:ascii="Times New Roman"/>
          <w:b w:val="false"/>
          <w:i w:val="false"/>
          <w:color w:val="000000"/>
          <w:sz w:val="28"/>
        </w:rPr>
        <w:t xml:space="preserve">
      д) до истечения срока принятия решения, указанного в подпункте «в» настоящего пункта, и (или) по требованию участника алкогольного рынка (заявителя) в период действия этого срока соответствующий лицензирующий орган информирует участника алкогольного рынка (заявителя) о  состоянии рассмотрения его заявления на выдачу лицензии (специального разрешения), а в случае необходимости предоставляет ему возможность внесения в заявление технических исправлений; </w:t>
      </w:r>
      <w:r>
        <w:br/>
      </w:r>
      <w:r>
        <w:rPr>
          <w:rFonts w:ascii="Times New Roman"/>
          <w:b w:val="false"/>
          <w:i w:val="false"/>
          <w:color w:val="000000"/>
          <w:sz w:val="28"/>
        </w:rPr>
        <w:t xml:space="preserve">
      е) по письменному требованию участника алкогольного рынка (заявителя), которому было отказано в удовлетворении заявления на выдачу лицензии (специального разрешения), лицензирующий орган, отказавший в удовлетворении заявления, письменно информирует участника алкогольного рынка (заявителя) о причинах такого отказа. </w:t>
      </w:r>
    </w:p>
    <w:bookmarkEnd w:id="18"/>
    <w:bookmarkStart w:name="z49" w:id="19"/>
    <w:p>
      <w:pPr>
        <w:spacing w:after="0"/>
        <w:ind w:left="0"/>
        <w:jc w:val="left"/>
      </w:pPr>
      <w:r>
        <w:rPr>
          <w:rFonts w:ascii="Times New Roman"/>
          <w:b/>
          <w:i w:val="false"/>
          <w:color w:val="000000"/>
        </w:rPr>
        <w:t xml:space="preserve"> 
Статья 11. Сопроводительные документы</w:t>
      </w:r>
    </w:p>
    <w:bookmarkEnd w:id="19"/>
    <w:bookmarkStart w:name="z50" w:id="20"/>
    <w:p>
      <w:pPr>
        <w:spacing w:after="0"/>
        <w:ind w:left="0"/>
        <w:jc w:val="both"/>
      </w:pPr>
      <w:r>
        <w:rPr>
          <w:rFonts w:ascii="Times New Roman"/>
          <w:b w:val="false"/>
          <w:i w:val="false"/>
          <w:color w:val="000000"/>
          <w:sz w:val="28"/>
        </w:rPr>
        <w:t xml:space="preserve">      1. Перечень и формы сопроводительных документов на межгосударственное перемещение алкогольной продукции, подлежащих применению Сторонами, а также порядок их заполнения устанавливаются Комиссией. </w:t>
      </w:r>
      <w:r>
        <w:br/>
      </w:r>
      <w:r>
        <w:rPr>
          <w:rFonts w:ascii="Times New Roman"/>
          <w:b w:val="false"/>
          <w:i w:val="false"/>
          <w:color w:val="000000"/>
          <w:sz w:val="28"/>
        </w:rPr>
        <w:t>
      Перечень и формы сопроводительных документов на перемещение алкогольной продукции в пределах территории одной Стороны устанавливаются этой Стороной.</w:t>
      </w:r>
      <w:r>
        <w:br/>
      </w:r>
      <w:r>
        <w:rPr>
          <w:rFonts w:ascii="Times New Roman"/>
          <w:b w:val="false"/>
          <w:i w:val="false"/>
          <w:color w:val="000000"/>
          <w:sz w:val="28"/>
        </w:rPr>
        <w:t xml:space="preserve">
      2. До истечения сроков, установленных абзацем вторым пункта 4 статьи 17 настоящего Соглашения, участники алкогольного рынка при осуществлении межгосударственного перемещения алкогольной продукции применяют, а уполномоченные (компетентные) органы признают сопроводительные документы, предусмотренные международными договорами и законодательством Сторон. </w:t>
      </w:r>
    </w:p>
    <w:bookmarkEnd w:id="20"/>
    <w:bookmarkStart w:name="z51" w:id="21"/>
    <w:p>
      <w:pPr>
        <w:spacing w:after="0"/>
        <w:ind w:left="0"/>
        <w:jc w:val="left"/>
      </w:pPr>
      <w:r>
        <w:rPr>
          <w:rFonts w:ascii="Times New Roman"/>
          <w:b/>
          <w:i w:val="false"/>
          <w:color w:val="000000"/>
        </w:rPr>
        <w:t xml:space="preserve"> 
Статья 12. Уполномоченные (компетентные) органы</w:t>
      </w:r>
    </w:p>
    <w:bookmarkEnd w:id="21"/>
    <w:bookmarkStart w:name="z52" w:id="22"/>
    <w:p>
      <w:pPr>
        <w:spacing w:after="0"/>
        <w:ind w:left="0"/>
        <w:jc w:val="both"/>
      </w:pPr>
      <w:r>
        <w:rPr>
          <w:rFonts w:ascii="Times New Roman"/>
          <w:b w:val="false"/>
          <w:i w:val="false"/>
          <w:color w:val="000000"/>
          <w:sz w:val="28"/>
        </w:rPr>
        <w:t xml:space="preserve">
      1. Каждая из Сторон определяет свои уполномоченные (компетентные) органы, которые осуществляют выработку и (или) реализацию мер государственного регулирования деятельности участников алкогольного рынка. </w:t>
      </w:r>
      <w:r>
        <w:br/>
      </w:r>
      <w:r>
        <w:rPr>
          <w:rFonts w:ascii="Times New Roman"/>
          <w:b w:val="false"/>
          <w:i w:val="false"/>
          <w:color w:val="000000"/>
          <w:sz w:val="28"/>
        </w:rPr>
        <w:t>
      Каждая из Сторон не допускает закрепление за одним уполномоченным (компетентным) органом полномочий по выработке мер государственного регулирования деятельности участников алкогольного рынка и полномочий по их реализации.</w:t>
      </w:r>
      <w:r>
        <w:br/>
      </w:r>
      <w:r>
        <w:rPr>
          <w:rFonts w:ascii="Times New Roman"/>
          <w:b w:val="false"/>
          <w:i w:val="false"/>
          <w:color w:val="000000"/>
          <w:sz w:val="28"/>
        </w:rPr>
        <w:t>
</w:t>
      </w:r>
      <w:r>
        <w:rPr>
          <w:rFonts w:ascii="Times New Roman"/>
          <w:b w:val="false"/>
          <w:i w:val="false"/>
          <w:color w:val="000000"/>
          <w:sz w:val="28"/>
        </w:rPr>
        <w:t xml:space="preserve">
      2. Уполномоченные (компетентные) органы с учетом основных направлений интеграции в рамках Таможенного союза и Единого экономического пространства осуществляют выработку и реализацию мер государственного регулирования деятельности участников алкогольного рынка в пределах своей компетенции и исключительно в соответствии с целями и принципами, предусмотренными статьями 3 и 4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3. Каждая из Сторон обеспечивает представление в Комиссию, а также опубликование в официальных печатных средствах массовой информации, в которых публикуются акты органов государственной власти этой Стороны, сведений об уполномоченных (компетентных) органах с указанием их наименований, компетенции, полномочий и  перечня нормативных правовых актов в сфере регулирования деятельности участников алкогольного рынка в течение 30 календарных дней со дня вступления в силу настоящего Соглашения, а также представление в Комиссию информации об изменении указанных сведений в течение 30 календарных дней со дня вступления в силу соответствующего нормативного правового акта. </w:t>
      </w:r>
      <w:r>
        <w:br/>
      </w:r>
      <w:r>
        <w:rPr>
          <w:rFonts w:ascii="Times New Roman"/>
          <w:b w:val="false"/>
          <w:i w:val="false"/>
          <w:color w:val="000000"/>
          <w:sz w:val="28"/>
        </w:rPr>
        <w:t>
</w:t>
      </w:r>
      <w:r>
        <w:rPr>
          <w:rFonts w:ascii="Times New Roman"/>
          <w:b w:val="false"/>
          <w:i w:val="false"/>
          <w:color w:val="000000"/>
          <w:sz w:val="28"/>
        </w:rPr>
        <w:t xml:space="preserve">
      4. Комиссия в течение 10 рабочих дней со дня поступления информации, указанной в пункте 3 настоящей статьи, обеспечивает ее размещение на официальном сайте Комиссии в сети Интернет с возможностью свободного доступа. </w:t>
      </w:r>
    </w:p>
    <w:bookmarkEnd w:id="22"/>
    <w:bookmarkStart w:name="z56" w:id="23"/>
    <w:p>
      <w:pPr>
        <w:spacing w:after="0"/>
        <w:ind w:left="0"/>
        <w:jc w:val="left"/>
      </w:pPr>
      <w:r>
        <w:rPr>
          <w:rFonts w:ascii="Times New Roman"/>
          <w:b/>
          <w:i w:val="false"/>
          <w:color w:val="000000"/>
        </w:rPr>
        <w:t xml:space="preserve"> 
Статья 13. Государственный контроль и надзор</w:t>
      </w:r>
    </w:p>
    <w:bookmarkEnd w:id="23"/>
    <w:bookmarkStart w:name="z57" w:id="24"/>
    <w:p>
      <w:pPr>
        <w:spacing w:after="0"/>
        <w:ind w:left="0"/>
        <w:jc w:val="both"/>
      </w:pPr>
      <w:r>
        <w:rPr>
          <w:rFonts w:ascii="Times New Roman"/>
          <w:b w:val="false"/>
          <w:i w:val="false"/>
          <w:color w:val="000000"/>
          <w:sz w:val="28"/>
        </w:rPr>
        <w:t>
      1. Государственный контроль и надзор за деятельностью участников алкогольного рынка осуществляется уполномоченными (компетентными) органами Стороны, на территории которой ведется такая деятельность, в порядке, установленном законодательством этой Стороны.</w:t>
      </w:r>
      <w:r>
        <w:br/>
      </w:r>
      <w:r>
        <w:rPr>
          <w:rFonts w:ascii="Times New Roman"/>
          <w:b w:val="false"/>
          <w:i w:val="false"/>
          <w:color w:val="000000"/>
          <w:sz w:val="28"/>
        </w:rPr>
        <w:t>
</w:t>
      </w:r>
      <w:r>
        <w:rPr>
          <w:rFonts w:ascii="Times New Roman"/>
          <w:b w:val="false"/>
          <w:i w:val="false"/>
          <w:color w:val="000000"/>
          <w:sz w:val="28"/>
        </w:rPr>
        <w:t xml:space="preserve">
      2. Стороны осуществляют гармонизацию принципов защиты прав участников алкогольного рынка при осуществлении государственного контроля и надзора за их деятельностью, правил государственного контроля и надзора за деятельностью участников алкогольного рынка, а также мер ответственности за нарушение обязательных требований, установленных в отношении участников алкогольного рынка и их деятельности в соответствии с настоящим Соглашением. </w:t>
      </w:r>
      <w:r>
        <w:br/>
      </w:r>
      <w:r>
        <w:rPr>
          <w:rFonts w:ascii="Times New Roman"/>
          <w:b w:val="false"/>
          <w:i w:val="false"/>
          <w:color w:val="000000"/>
          <w:sz w:val="28"/>
        </w:rPr>
        <w:t>
</w:t>
      </w:r>
      <w:r>
        <w:rPr>
          <w:rFonts w:ascii="Times New Roman"/>
          <w:b w:val="false"/>
          <w:i w:val="false"/>
          <w:color w:val="000000"/>
          <w:sz w:val="28"/>
        </w:rPr>
        <w:t xml:space="preserve">
      3. Стороны обеспечивают заключение соглашений о взаимодействии уполномоченных (компетентных) органов, в том числе их территориальных (региональных) подразделений, по вопросам осуществления государственного контроля и надзора за деятельностью участников алкогольного рынка. </w:t>
      </w:r>
    </w:p>
    <w:bookmarkEnd w:id="24"/>
    <w:bookmarkStart w:name="z60" w:id="25"/>
    <w:p>
      <w:pPr>
        <w:spacing w:after="0"/>
        <w:ind w:left="0"/>
        <w:jc w:val="left"/>
      </w:pPr>
      <w:r>
        <w:rPr>
          <w:rFonts w:ascii="Times New Roman"/>
          <w:b/>
          <w:i w:val="false"/>
          <w:color w:val="000000"/>
        </w:rPr>
        <w:t xml:space="preserve"> 
Статья 14. Информационный обмен</w:t>
      </w:r>
    </w:p>
    <w:bookmarkEnd w:id="25"/>
    <w:bookmarkStart w:name="z61" w:id="26"/>
    <w:p>
      <w:pPr>
        <w:spacing w:after="0"/>
        <w:ind w:left="0"/>
        <w:jc w:val="both"/>
      </w:pPr>
      <w:r>
        <w:rPr>
          <w:rFonts w:ascii="Times New Roman"/>
          <w:b w:val="false"/>
          <w:i w:val="false"/>
          <w:color w:val="000000"/>
          <w:sz w:val="28"/>
        </w:rPr>
        <w:t xml:space="preserve">
      1. В целях реализации настоящего Соглашения Стороны обеспечивают осуществление между уполномоченными (компетентными) органами взаимного обмена (в том числе посредством автоматизированных информационных систем и баз данных), а также представление в Комиссию следующей информации: </w:t>
      </w:r>
      <w:r>
        <w:br/>
      </w:r>
      <w:r>
        <w:rPr>
          <w:rFonts w:ascii="Times New Roman"/>
          <w:b w:val="false"/>
          <w:i w:val="false"/>
          <w:color w:val="000000"/>
          <w:sz w:val="28"/>
        </w:rPr>
        <w:t>
      об объемах производимой алкогольной продукции и взаимной торговли алкогольной продукцией, включая информацию об объемах этилового спирта, ввозимого на территорию одной Стороны с территории другой Стороны;</w:t>
      </w:r>
      <w:r>
        <w:br/>
      </w:r>
      <w:r>
        <w:rPr>
          <w:rFonts w:ascii="Times New Roman"/>
          <w:b w:val="false"/>
          <w:i w:val="false"/>
          <w:color w:val="000000"/>
          <w:sz w:val="28"/>
        </w:rPr>
        <w:t xml:space="preserve">
      об участниках алкогольного рынка, включая информацию о количестве приобретенных ими учетных марок; </w:t>
      </w:r>
      <w:r>
        <w:br/>
      </w:r>
      <w:r>
        <w:rPr>
          <w:rFonts w:ascii="Times New Roman"/>
          <w:b w:val="false"/>
          <w:i w:val="false"/>
          <w:color w:val="000000"/>
          <w:sz w:val="28"/>
        </w:rPr>
        <w:t>
      о прекращении, приостановлении действия, аннулировании соответствующих лицензий (специальных разрешений), выданных участникам алкогольного рынка;</w:t>
      </w:r>
      <w:r>
        <w:br/>
      </w:r>
      <w:r>
        <w:rPr>
          <w:rFonts w:ascii="Times New Roman"/>
          <w:b w:val="false"/>
          <w:i w:val="false"/>
          <w:color w:val="000000"/>
          <w:sz w:val="28"/>
        </w:rPr>
        <w:t>
      о видах алкогольной продукции, подлежащей маркировке учетными марками в соответствии с законодательством Сторон;</w:t>
      </w:r>
      <w:r>
        <w:br/>
      </w:r>
      <w:r>
        <w:rPr>
          <w:rFonts w:ascii="Times New Roman"/>
          <w:b w:val="false"/>
          <w:i w:val="false"/>
          <w:color w:val="000000"/>
          <w:sz w:val="28"/>
        </w:rPr>
        <w:t>
      о правонарушениях, допущенных в сфере действия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2. Порядок обмена информацией, указанной в пункте 1 настоящей статьи, определяется Комиссией по результатам консультаций со Сторонами. </w:t>
      </w:r>
      <w:r>
        <w:br/>
      </w:r>
      <w:r>
        <w:rPr>
          <w:rFonts w:ascii="Times New Roman"/>
          <w:b w:val="false"/>
          <w:i w:val="false"/>
          <w:color w:val="000000"/>
          <w:sz w:val="28"/>
        </w:rPr>
        <w:t>
</w:t>
      </w:r>
      <w:r>
        <w:rPr>
          <w:rFonts w:ascii="Times New Roman"/>
          <w:b w:val="false"/>
          <w:i w:val="false"/>
          <w:color w:val="000000"/>
          <w:sz w:val="28"/>
        </w:rPr>
        <w:t xml:space="preserve">
      3. Комиссия совместно со Сторонами обеспечивает создание, функционирование и развитие единой базы данных в части информации, указанной в пункте 1 настоящей статьи, в рамках интеграционного сегмента Комиссии интегрированной информационной системы внешней и взаимной торговли Таможенного союза в порядке и сроки, установленные Комиссией. </w:t>
      </w:r>
      <w:r>
        <w:br/>
      </w:r>
      <w:r>
        <w:rPr>
          <w:rFonts w:ascii="Times New Roman"/>
          <w:b w:val="false"/>
          <w:i w:val="false"/>
          <w:color w:val="000000"/>
          <w:sz w:val="28"/>
        </w:rPr>
        <w:t>
</w:t>
      </w:r>
      <w:r>
        <w:rPr>
          <w:rFonts w:ascii="Times New Roman"/>
          <w:b w:val="false"/>
          <w:i w:val="false"/>
          <w:color w:val="000000"/>
          <w:sz w:val="28"/>
        </w:rPr>
        <w:t xml:space="preserve">
      4. Стороны обеспечивают создание и функционирование национальных автоматизированных информационных систем, позволяющих уполномоченным (компетентным) органам осуществлять государственный контроль и надзор за объемами производства и оборота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5. Взаимодействие национальных автоматизированных информационных систем обеспечивается уполномоченными (компетентными) органами посредством интегрированной информационной системы внешней и взаимной торговли Таможенного союза. </w:t>
      </w:r>
      <w:r>
        <w:br/>
      </w:r>
      <w:r>
        <w:rPr>
          <w:rFonts w:ascii="Times New Roman"/>
          <w:b w:val="false"/>
          <w:i w:val="false"/>
          <w:color w:val="000000"/>
          <w:sz w:val="28"/>
        </w:rPr>
        <w:t>
</w:t>
      </w:r>
      <w:r>
        <w:rPr>
          <w:rFonts w:ascii="Times New Roman"/>
          <w:b w:val="false"/>
          <w:i w:val="false"/>
          <w:color w:val="000000"/>
          <w:sz w:val="28"/>
        </w:rPr>
        <w:t xml:space="preserve">
      6. Уполномоченные (компетентные) органы и Комиссия обеспечивают неразглашение и сохранность информации, полученной в рамках информационного обмена, предусмотренного настоящей статьей. </w:t>
      </w:r>
    </w:p>
    <w:bookmarkEnd w:id="26"/>
    <w:bookmarkStart w:name="z67" w:id="27"/>
    <w:p>
      <w:pPr>
        <w:spacing w:after="0"/>
        <w:ind w:left="0"/>
        <w:jc w:val="left"/>
      </w:pPr>
      <w:r>
        <w:rPr>
          <w:rFonts w:ascii="Times New Roman"/>
          <w:b/>
          <w:i w:val="false"/>
          <w:color w:val="000000"/>
        </w:rPr>
        <w:t xml:space="preserve"> 
Статья 15. Обеспечение исполнения обязательств по уплате</w:t>
      </w:r>
      <w:r>
        <w:br/>
      </w:r>
      <w:r>
        <w:rPr>
          <w:rFonts w:ascii="Times New Roman"/>
          <w:b/>
          <w:i w:val="false"/>
          <w:color w:val="000000"/>
        </w:rPr>
        <w:t>
акцизов, включая использование учетных марок в соответствии</w:t>
      </w:r>
      <w:r>
        <w:br/>
      </w:r>
      <w:r>
        <w:rPr>
          <w:rFonts w:ascii="Times New Roman"/>
          <w:b/>
          <w:i w:val="false"/>
          <w:color w:val="000000"/>
        </w:rPr>
        <w:t>
с их назначением, и иные подобные меры</w:t>
      </w:r>
    </w:p>
    <w:bookmarkEnd w:id="27"/>
    <w:bookmarkStart w:name="z68" w:id="28"/>
    <w:p>
      <w:pPr>
        <w:spacing w:after="0"/>
        <w:ind w:left="0"/>
        <w:jc w:val="both"/>
      </w:pPr>
      <w:r>
        <w:rPr>
          <w:rFonts w:ascii="Times New Roman"/>
          <w:b w:val="false"/>
          <w:i w:val="false"/>
          <w:color w:val="000000"/>
          <w:sz w:val="28"/>
        </w:rPr>
        <w:t xml:space="preserve">
      1. Каждая из Сторон недискриминационным образом может применять обеспечение исполнения обязательств по использованию учетных марок в соответствии с их назначением и (или) уплате акцизов, а также иные подобные меры в отношении алкогольной продукции, ввозимой на ее территорию с территории другой Стороны, только тогда, когда аналогичные, эквивалентные или подобные меры применяются в отношении аналогичной алкогольной продукции, произведенной на территории Стороны, на которую ввозится такая продукция. </w:t>
      </w:r>
      <w:r>
        <w:br/>
      </w:r>
      <w:r>
        <w:rPr>
          <w:rFonts w:ascii="Times New Roman"/>
          <w:b w:val="false"/>
          <w:i w:val="false"/>
          <w:color w:val="000000"/>
          <w:sz w:val="28"/>
        </w:rPr>
        <w:t>
</w:t>
      </w:r>
      <w:r>
        <w:rPr>
          <w:rFonts w:ascii="Times New Roman"/>
          <w:b w:val="false"/>
          <w:i w:val="false"/>
          <w:color w:val="000000"/>
          <w:sz w:val="28"/>
        </w:rPr>
        <w:t xml:space="preserve">
      2. Размер обеспечения исполнения обязательств по использованию учетных марок в соответствии с их назначением и (или) уплате акцизов не может превышать размер акцизов, подлежащих уплате в соответствии с нормативными правовыми актами Стороны, на территорию которой ввозится алкогольная продукция.       </w:t>
      </w:r>
      <w:r>
        <w:br/>
      </w:r>
      <w:r>
        <w:rPr>
          <w:rFonts w:ascii="Times New Roman"/>
          <w:b w:val="false"/>
          <w:i w:val="false"/>
          <w:color w:val="000000"/>
          <w:sz w:val="28"/>
        </w:rPr>
        <w:t>
</w:t>
      </w:r>
      <w:r>
        <w:rPr>
          <w:rFonts w:ascii="Times New Roman"/>
          <w:b w:val="false"/>
          <w:i w:val="false"/>
          <w:color w:val="000000"/>
          <w:sz w:val="28"/>
        </w:rPr>
        <w:t>
      3. В нормативных правовых актах Сторон должна предусматриваться возможность выбора участниками алкогольного рынка любого из следующих видов и способов обеспечения исполнения обязательств по использованию учетных марок в соответствии с их назначением и (или) уплате акцизов:</w:t>
      </w:r>
      <w:r>
        <w:br/>
      </w:r>
      <w:r>
        <w:rPr>
          <w:rFonts w:ascii="Times New Roman"/>
          <w:b w:val="false"/>
          <w:i w:val="false"/>
          <w:color w:val="000000"/>
          <w:sz w:val="28"/>
        </w:rPr>
        <w:t xml:space="preserve">
      а) денежные средства; </w:t>
      </w:r>
      <w:r>
        <w:br/>
      </w:r>
      <w:r>
        <w:rPr>
          <w:rFonts w:ascii="Times New Roman"/>
          <w:b w:val="false"/>
          <w:i w:val="false"/>
          <w:color w:val="000000"/>
          <w:sz w:val="28"/>
        </w:rPr>
        <w:t xml:space="preserve">
      б) банковская гарантия; </w:t>
      </w:r>
      <w:r>
        <w:br/>
      </w:r>
      <w:r>
        <w:rPr>
          <w:rFonts w:ascii="Times New Roman"/>
          <w:b w:val="false"/>
          <w:i w:val="false"/>
          <w:color w:val="000000"/>
          <w:sz w:val="28"/>
        </w:rPr>
        <w:t xml:space="preserve">
      в) поручительство; </w:t>
      </w:r>
      <w:r>
        <w:br/>
      </w:r>
      <w:r>
        <w:rPr>
          <w:rFonts w:ascii="Times New Roman"/>
          <w:b w:val="false"/>
          <w:i w:val="false"/>
          <w:color w:val="000000"/>
          <w:sz w:val="28"/>
        </w:rPr>
        <w:t xml:space="preserve">
      г) залог имущества; </w:t>
      </w:r>
      <w:r>
        <w:br/>
      </w:r>
      <w:r>
        <w:rPr>
          <w:rFonts w:ascii="Times New Roman"/>
          <w:b w:val="false"/>
          <w:i w:val="false"/>
          <w:color w:val="000000"/>
          <w:sz w:val="28"/>
        </w:rPr>
        <w:t xml:space="preserve">
      д) страхование ответственности; </w:t>
      </w:r>
      <w:r>
        <w:br/>
      </w:r>
      <w:r>
        <w:rPr>
          <w:rFonts w:ascii="Times New Roman"/>
          <w:b w:val="false"/>
          <w:i w:val="false"/>
          <w:color w:val="000000"/>
          <w:sz w:val="28"/>
        </w:rPr>
        <w:t xml:space="preserve">
      е) иные виды и способы, предусмотренные налоговым законодательством Сторон. </w:t>
      </w:r>
      <w:r>
        <w:br/>
      </w:r>
      <w:r>
        <w:rPr>
          <w:rFonts w:ascii="Times New Roman"/>
          <w:b w:val="false"/>
          <w:i w:val="false"/>
          <w:color w:val="000000"/>
          <w:sz w:val="28"/>
        </w:rPr>
        <w:t>
</w:t>
      </w:r>
      <w:r>
        <w:rPr>
          <w:rFonts w:ascii="Times New Roman"/>
          <w:b w:val="false"/>
          <w:i w:val="false"/>
          <w:color w:val="000000"/>
          <w:sz w:val="28"/>
        </w:rPr>
        <w:t xml:space="preserve">
      4. С учетом требований настоящей статьи и статьи 5 настоящего Соглашения порядок применения способов обеспечения исполнения обязательств по использованию учетных марок в соответствии с их назначением и (или) уплате акцизов и иных подобных мер определяется законодательством каждой из Сторон в соответствии с международными договорами. </w:t>
      </w:r>
    </w:p>
    <w:bookmarkEnd w:id="28"/>
    <w:bookmarkStart w:name="z72" w:id="29"/>
    <w:p>
      <w:pPr>
        <w:spacing w:after="0"/>
        <w:ind w:left="0"/>
        <w:jc w:val="left"/>
      </w:pPr>
      <w:r>
        <w:rPr>
          <w:rFonts w:ascii="Times New Roman"/>
          <w:b/>
          <w:i w:val="false"/>
          <w:color w:val="000000"/>
        </w:rPr>
        <w:t xml:space="preserve"> 
Статья 16. Маркировка алкогольной продукции учетными марками</w:t>
      </w:r>
    </w:p>
    <w:bookmarkEnd w:id="29"/>
    <w:bookmarkStart w:name="z73" w:id="30"/>
    <w:p>
      <w:pPr>
        <w:spacing w:after="0"/>
        <w:ind w:left="0"/>
        <w:jc w:val="both"/>
      </w:pPr>
      <w:r>
        <w:rPr>
          <w:rFonts w:ascii="Times New Roman"/>
          <w:b w:val="false"/>
          <w:i w:val="false"/>
          <w:color w:val="000000"/>
          <w:sz w:val="28"/>
        </w:rPr>
        <w:t xml:space="preserve">
      1. Маркировке учетными марками подлежит алкогольная продукция, предназначенная для оборота на территориях Сторон и разлитая в потребительскую тару (упаковку). </w:t>
      </w:r>
      <w:r>
        <w:br/>
      </w:r>
      <w:r>
        <w:rPr>
          <w:rFonts w:ascii="Times New Roman"/>
          <w:b w:val="false"/>
          <w:i w:val="false"/>
          <w:color w:val="000000"/>
          <w:sz w:val="28"/>
        </w:rPr>
        <w:t>
      Виды алкогольной продукции, подлежащие и (или) не подлежащие маркировке учетными марками, а также случаи, когда алкогольная продукция не подлежит маркировке, определяются законодательством Сторон.</w:t>
      </w:r>
      <w:r>
        <w:br/>
      </w:r>
      <w:r>
        <w:rPr>
          <w:rFonts w:ascii="Times New Roman"/>
          <w:b w:val="false"/>
          <w:i w:val="false"/>
          <w:color w:val="000000"/>
          <w:sz w:val="28"/>
        </w:rPr>
        <w:t>
      Порядок выпуска и обращения учетных марок определяется Стороной, при этом срок выдачи учетных марок не  должен превышать 30 календарных дней со дня подачи соответствующего заявления участником алкогольного рынка.</w:t>
      </w:r>
      <w:r>
        <w:br/>
      </w:r>
      <w:r>
        <w:rPr>
          <w:rFonts w:ascii="Times New Roman"/>
          <w:b w:val="false"/>
          <w:i w:val="false"/>
          <w:color w:val="000000"/>
          <w:sz w:val="28"/>
        </w:rPr>
        <w:t>
</w:t>
      </w:r>
      <w:r>
        <w:rPr>
          <w:rFonts w:ascii="Times New Roman"/>
          <w:b w:val="false"/>
          <w:i w:val="false"/>
          <w:color w:val="000000"/>
          <w:sz w:val="28"/>
        </w:rPr>
        <w:t xml:space="preserve">
      2. Маркировка производится учетными марками той Стороны, на территории которой предполагается осуществление торговли алкогольной продукцией. Не допускается торговля на территории одной Стороны алкогольной продукцией, маркированной учетными марками другой Стороны. </w:t>
      </w:r>
    </w:p>
    <w:bookmarkEnd w:id="30"/>
    <w:bookmarkStart w:name="z75" w:id="31"/>
    <w:p>
      <w:pPr>
        <w:spacing w:after="0"/>
        <w:ind w:left="0"/>
        <w:jc w:val="left"/>
      </w:pPr>
      <w:r>
        <w:rPr>
          <w:rFonts w:ascii="Times New Roman"/>
          <w:b/>
          <w:i w:val="false"/>
          <w:color w:val="000000"/>
        </w:rPr>
        <w:t xml:space="preserve"> 
Статья 17. Реализация Соглашения</w:t>
      </w:r>
    </w:p>
    <w:bookmarkEnd w:id="31"/>
    <w:bookmarkStart w:name="z76" w:id="32"/>
    <w:p>
      <w:pPr>
        <w:spacing w:after="0"/>
        <w:ind w:left="0"/>
        <w:jc w:val="both"/>
      </w:pPr>
      <w:r>
        <w:rPr>
          <w:rFonts w:ascii="Times New Roman"/>
          <w:b w:val="false"/>
          <w:i w:val="false"/>
          <w:color w:val="000000"/>
          <w:sz w:val="28"/>
        </w:rPr>
        <w:t xml:space="preserve">
      1. Каждая из Сторон в течение 30 календарных дней со дня вступления в силу настоящего Соглашения представляет в Комиссию перечень своих нормативных правовых актов, подлежащих приведению в соответствие с настоящим Соглашением, а также последующей гармонизации и (или) унификации. </w:t>
      </w:r>
      <w:r>
        <w:br/>
      </w:r>
      <w:r>
        <w:rPr>
          <w:rFonts w:ascii="Times New Roman"/>
          <w:b w:val="false"/>
          <w:i w:val="false"/>
          <w:color w:val="000000"/>
          <w:sz w:val="28"/>
        </w:rPr>
        <w:t>
</w:t>
      </w:r>
      <w:r>
        <w:rPr>
          <w:rFonts w:ascii="Times New Roman"/>
          <w:b w:val="false"/>
          <w:i w:val="false"/>
          <w:color w:val="000000"/>
          <w:sz w:val="28"/>
        </w:rPr>
        <w:t>
      2. Комиссия в течение 12 месяцев со дня вступления в силу настоящего Соглашения определяет на основании предложений Сторон перечень нормативных правовых актов, подлежащих гармонизации и (или) унификации, и утверждает план гармонизации и (или) унификации законодательства Сторон в сфере деятельности участников алкогольного рынка.</w:t>
      </w:r>
      <w:r>
        <w:br/>
      </w:r>
      <w:r>
        <w:rPr>
          <w:rFonts w:ascii="Times New Roman"/>
          <w:b w:val="false"/>
          <w:i w:val="false"/>
          <w:color w:val="000000"/>
          <w:sz w:val="28"/>
        </w:rPr>
        <w:t>
</w:t>
      </w:r>
      <w:r>
        <w:rPr>
          <w:rFonts w:ascii="Times New Roman"/>
          <w:b w:val="false"/>
          <w:i w:val="false"/>
          <w:color w:val="000000"/>
          <w:sz w:val="28"/>
        </w:rPr>
        <w:t xml:space="preserve">
      3. Каждая из Сторон не позднее 24 месяцев со дня вступления в силу настоящего Соглашения обеспечивает приведение своих нормативных правовых актов в соответствие с настоящим Соглашением. </w:t>
      </w:r>
      <w:r>
        <w:br/>
      </w:r>
      <w:r>
        <w:rPr>
          <w:rFonts w:ascii="Times New Roman"/>
          <w:b w:val="false"/>
          <w:i w:val="false"/>
          <w:color w:val="000000"/>
          <w:sz w:val="28"/>
        </w:rPr>
        <w:t>
</w:t>
      </w:r>
      <w:r>
        <w:rPr>
          <w:rFonts w:ascii="Times New Roman"/>
          <w:b w:val="false"/>
          <w:i w:val="false"/>
          <w:color w:val="000000"/>
          <w:sz w:val="28"/>
        </w:rPr>
        <w:t>
      4. Стороны в срок не позднее 24 месяцев со дня вступления в силу решения Комиссии об утверждении плана гармонизации и (или) унификации законодательства Сторон в сфере деятельности участников алкогольного рынка обеспечивают гармонизацию и унификацию своего законодательства.</w:t>
      </w:r>
      <w:r>
        <w:br/>
      </w:r>
      <w:r>
        <w:rPr>
          <w:rFonts w:ascii="Times New Roman"/>
          <w:b w:val="false"/>
          <w:i w:val="false"/>
          <w:color w:val="000000"/>
          <w:sz w:val="28"/>
        </w:rPr>
        <w:t>
</w:t>
      </w:r>
      <w:r>
        <w:rPr>
          <w:rFonts w:ascii="Times New Roman"/>
          <w:b w:val="false"/>
          <w:i w:val="false"/>
          <w:color w:val="000000"/>
          <w:sz w:val="28"/>
        </w:rPr>
        <w:t xml:space="preserve">
      5. Каждая из Сторон в течение 3 месяцев со дня вступления в силу настоящего Соглашения представляет в Комиссию предложения по определению типовых форм сопроводительных документов при осуществлении межгосударственного перемещения алкогольной продукции, порядка их оформления и заполнения, а также порядка взаимного обмена информацией.       </w:t>
      </w:r>
      <w:r>
        <w:br/>
      </w:r>
      <w:r>
        <w:rPr>
          <w:rFonts w:ascii="Times New Roman"/>
          <w:b w:val="false"/>
          <w:i w:val="false"/>
          <w:color w:val="000000"/>
          <w:sz w:val="28"/>
        </w:rPr>
        <w:t>
      Комиссия в течение 9 месяцев со дня вступления в силу настоящего Соглашения утверждает на основании предложений Сторон исчерпывающий перечень, формы сопроводительных документов при осуществлении межгосударственного перемещения алкогольной продукции, порядок их оформления и заполнения, а также порядок обмена информацией.</w:t>
      </w:r>
      <w:r>
        <w:br/>
      </w:r>
      <w:r>
        <w:rPr>
          <w:rFonts w:ascii="Times New Roman"/>
          <w:b w:val="false"/>
          <w:i w:val="false"/>
          <w:color w:val="000000"/>
          <w:sz w:val="28"/>
        </w:rPr>
        <w:t>
</w:t>
      </w:r>
      <w:r>
        <w:rPr>
          <w:rFonts w:ascii="Times New Roman"/>
          <w:b w:val="false"/>
          <w:i w:val="false"/>
          <w:color w:val="000000"/>
          <w:sz w:val="28"/>
        </w:rPr>
        <w:t xml:space="preserve">
      6. Уполномоченные (компетентные) органы при участии Комиссии не реже чем 2 раза в год проводят переговоры по вопросам дальнейшей гармонизации и (или) унификации законодательства Сторон с учетом международных стандартов и наилучшей практики в сфере регулирования деятельности участников алкогольного рынка. </w:t>
      </w:r>
      <w:r>
        <w:br/>
      </w:r>
      <w:r>
        <w:rPr>
          <w:rFonts w:ascii="Times New Roman"/>
          <w:b w:val="false"/>
          <w:i w:val="false"/>
          <w:color w:val="000000"/>
          <w:sz w:val="28"/>
        </w:rPr>
        <w:t>
</w:t>
      </w:r>
      <w:r>
        <w:rPr>
          <w:rFonts w:ascii="Times New Roman"/>
          <w:b w:val="false"/>
          <w:i w:val="false"/>
          <w:color w:val="000000"/>
          <w:sz w:val="28"/>
        </w:rPr>
        <w:t xml:space="preserve">
      7. Коллегия Комиссии на основании информации, представляемой Сторонами в соответствии с пунктом 1 статьи 14 настоящего Соглашения, осуществляет ежегодно подготовку доклада о ситуации в сфере деятельности участников алкогольного рынка для рассмотрения Советом Комиссии. </w:t>
      </w:r>
      <w:r>
        <w:br/>
      </w:r>
      <w:r>
        <w:rPr>
          <w:rFonts w:ascii="Times New Roman"/>
          <w:b w:val="false"/>
          <w:i w:val="false"/>
          <w:color w:val="000000"/>
          <w:sz w:val="28"/>
        </w:rPr>
        <w:t>
</w:t>
      </w:r>
      <w:r>
        <w:rPr>
          <w:rFonts w:ascii="Times New Roman"/>
          <w:b w:val="false"/>
          <w:i w:val="false"/>
          <w:color w:val="000000"/>
          <w:sz w:val="28"/>
        </w:rPr>
        <w:t xml:space="preserve">
      8. Мониторинг и контроль за исполнением настоящего Соглашения осуществляет Комиссия. </w:t>
      </w:r>
    </w:p>
    <w:bookmarkEnd w:id="32"/>
    <w:bookmarkStart w:name="z84" w:id="33"/>
    <w:p>
      <w:pPr>
        <w:spacing w:after="0"/>
        <w:ind w:left="0"/>
        <w:jc w:val="left"/>
      </w:pPr>
      <w:r>
        <w:rPr>
          <w:rFonts w:ascii="Times New Roman"/>
          <w:b/>
          <w:i w:val="false"/>
          <w:color w:val="000000"/>
        </w:rPr>
        <w:t xml:space="preserve"> 
Статья 18. Заключительные положения</w:t>
      </w:r>
    </w:p>
    <w:bookmarkEnd w:id="33"/>
    <w:bookmarkStart w:name="z85" w:id="34"/>
    <w:p>
      <w:pPr>
        <w:spacing w:after="0"/>
        <w:ind w:left="0"/>
        <w:jc w:val="both"/>
      </w:pPr>
      <w:r>
        <w:rPr>
          <w:rFonts w:ascii="Times New Roman"/>
          <w:b w:val="false"/>
          <w:i w:val="false"/>
          <w:color w:val="000000"/>
          <w:sz w:val="28"/>
        </w:rPr>
        <w:t xml:space="preserve">
      1. Настоящее Соглашение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w:t>
      </w:r>
      <w:r>
        <w:rPr>
          <w:rFonts w:ascii="Times New Roman"/>
          <w:b w:val="false"/>
          <w:i w:val="false"/>
          <w:color w:val="000000"/>
          <w:sz w:val="28"/>
        </w:rPr>
        <w:t xml:space="preserve">
      2. Споры между Сторонами, связанные с толкованием и (или) применением настоящего Соглашения, разрешаются путем консультаций и (или) переговоров. </w:t>
      </w:r>
      <w:r>
        <w:br/>
      </w:r>
      <w:r>
        <w:rPr>
          <w:rFonts w:ascii="Times New Roman"/>
          <w:b w:val="false"/>
          <w:i w:val="false"/>
          <w:color w:val="000000"/>
          <w:sz w:val="28"/>
        </w:rPr>
        <w:t xml:space="preserve">
      Если спор не будет урегулирован Сторонами путем консультаций и (или) переговоров в течение 6 месяцев с даты официальной письменной просьбы об их проведении, направленной одной из Сторон другой Стороне, то любая из Сторон может передать этот спор для рассмотрения в Суд Евразийского экономического сообщества.      </w:t>
      </w:r>
      <w:r>
        <w:br/>
      </w:r>
      <w:r>
        <w:rPr>
          <w:rFonts w:ascii="Times New Roman"/>
          <w:b w:val="false"/>
          <w:i w:val="false"/>
          <w:color w:val="000000"/>
          <w:sz w:val="28"/>
        </w:rPr>
        <w:t>
      Комиссия оказывает содействие Сторонам в урегулировании спора до передачи его в Суд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xml:space="preserve">
      3. По взаимному согласию Сторон в настоящее Соглашение могут быть внесены изменения, оформляемые отдельными протоколами. </w:t>
      </w:r>
    </w:p>
    <w:bookmarkEnd w:id="34"/>
    <w:p>
      <w:pPr>
        <w:spacing w:after="0"/>
        <w:ind w:left="0"/>
        <w:jc w:val="both"/>
      </w:pPr>
      <w:r>
        <w:rPr>
          <w:rFonts w:ascii="Times New Roman"/>
          <w:b w:val="false"/>
          <w:i w:val="false"/>
          <w:color w:val="000000"/>
          <w:sz w:val="28"/>
        </w:rPr>
        <w:t>      Совершено в городе _________ «__» ______ 2013 года в одном подлинном экземпляре на русском языке.</w:t>
      </w:r>
      <w:r>
        <w:br/>
      </w: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каждой Стороне его заверенную копию.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0"/>
        <w:gridCol w:w="3665"/>
        <w:gridCol w:w="3665"/>
      </w:tblGrid>
      <w:tr>
        <w:trPr>
          <w:trHeight w:val="30" w:hRule="atLeast"/>
        </w:trPr>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
Республики Беларусь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Правительство</w:t>
            </w:r>
            <w:r>
              <w:br/>
            </w:r>
            <w:r>
              <w:rPr>
                <w:rFonts w:ascii="Times New Roman"/>
                <w:b/>
                <w:i w:val="false"/>
                <w:color w:val="000000"/>
                <w:sz w:val="20"/>
              </w:rPr>
              <w:t>
Республики Казахстан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Правительство</w:t>
            </w:r>
            <w:r>
              <w:br/>
            </w:r>
            <w:r>
              <w:rPr>
                <w:rFonts w:ascii="Times New Roman"/>
                <w:b/>
                <w:i w:val="false"/>
                <w:color w:val="000000"/>
                <w:sz w:val="20"/>
              </w:rPr>
              <w:t>
Российской Федерации
</w:t>
            </w:r>
          </w:p>
        </w:tc>
      </w:tr>
    </w:tbl>
    <w:bookmarkStart w:name="z88" w:id="3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о регулировании    </w:t>
      </w:r>
      <w:r>
        <w:br/>
      </w:r>
      <w:r>
        <w:rPr>
          <w:rFonts w:ascii="Times New Roman"/>
          <w:b w:val="false"/>
          <w:i w:val="false"/>
          <w:color w:val="000000"/>
          <w:sz w:val="28"/>
        </w:rPr>
        <w:t>
деятельности участников алкогольного</w:t>
      </w:r>
      <w:r>
        <w:br/>
      </w:r>
      <w:r>
        <w:rPr>
          <w:rFonts w:ascii="Times New Roman"/>
          <w:b w:val="false"/>
          <w:i w:val="false"/>
          <w:color w:val="000000"/>
          <w:sz w:val="28"/>
        </w:rPr>
        <w:t xml:space="preserve">
рынка на территориях государств – </w:t>
      </w:r>
      <w:r>
        <w:br/>
      </w:r>
      <w:r>
        <w:rPr>
          <w:rFonts w:ascii="Times New Roman"/>
          <w:b w:val="false"/>
          <w:i w:val="false"/>
          <w:color w:val="000000"/>
          <w:sz w:val="28"/>
        </w:rPr>
        <w:t xml:space="preserve">
членов Таможенного союза и Единого </w:t>
      </w:r>
      <w:r>
        <w:br/>
      </w:r>
      <w:r>
        <w:rPr>
          <w:rFonts w:ascii="Times New Roman"/>
          <w:b w:val="false"/>
          <w:i w:val="false"/>
          <w:color w:val="000000"/>
          <w:sz w:val="28"/>
        </w:rPr>
        <w:t xml:space="preserve">
экономического пространства    </w:t>
      </w:r>
    </w:p>
    <w:bookmarkEnd w:id="35"/>
    <w:p>
      <w:pPr>
        <w:spacing w:after="0"/>
        <w:ind w:left="0"/>
        <w:jc w:val="left"/>
      </w:pPr>
      <w:r>
        <w:rPr>
          <w:rFonts w:ascii="Times New Roman"/>
          <w:b/>
          <w:i w:val="false"/>
          <w:color w:val="000000"/>
        </w:rPr>
        <w:t xml:space="preserve"> ПЕРЕЧЕНЬ</w:t>
      </w:r>
      <w:r>
        <w:br/>
      </w:r>
      <w:r>
        <w:rPr>
          <w:rFonts w:ascii="Times New Roman"/>
          <w:b/>
          <w:i w:val="false"/>
          <w:color w:val="000000"/>
        </w:rPr>
        <w:t>
особых условий государственного регулирования деятельности</w:t>
      </w:r>
      <w:r>
        <w:br/>
      </w:r>
      <w:r>
        <w:rPr>
          <w:rFonts w:ascii="Times New Roman"/>
          <w:b/>
          <w:i w:val="false"/>
          <w:color w:val="000000"/>
        </w:rPr>
        <w:t>
участников алкогольного рынка, требований к ним, изъятий</w:t>
      </w:r>
      <w:r>
        <w:br/>
      </w:r>
      <w:r>
        <w:rPr>
          <w:rFonts w:ascii="Times New Roman"/>
          <w:b/>
          <w:i w:val="false"/>
          <w:color w:val="000000"/>
        </w:rPr>
        <w:t>
(исключений) из национальных режимов, а также ограничений в</w:t>
      </w:r>
      <w:r>
        <w:br/>
      </w:r>
      <w:r>
        <w:rPr>
          <w:rFonts w:ascii="Times New Roman"/>
          <w:b/>
          <w:i w:val="false"/>
          <w:color w:val="000000"/>
        </w:rPr>
        <w:t>
сфере деятельности участников алкогольного рынка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0"/>
        <w:gridCol w:w="1747"/>
        <w:gridCol w:w="3549"/>
        <w:gridCol w:w="2814"/>
      </w:tblGrid>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Соглашения</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Республика Беларусь</w:t>
            </w:r>
            <w:r>
              <w:br/>
            </w:r>
            <w:r>
              <w:rPr>
                <w:rFonts w:ascii="Times New Roman"/>
                <w:b w:val="false"/>
                <w:i w:val="false"/>
                <w:color w:val="000000"/>
                <w:sz w:val="20"/>
              </w:rPr>
              <w:t>
1. Особые условия государственного регулирования деятельности</w:t>
            </w:r>
            <w:r>
              <w:br/>
            </w:r>
            <w:r>
              <w:rPr>
                <w:rFonts w:ascii="Times New Roman"/>
                <w:b w:val="false"/>
                <w:i w:val="false"/>
                <w:color w:val="000000"/>
                <w:sz w:val="20"/>
              </w:rPr>
              <w:t>
участников алкогольного рынка и требования к ним</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Основное технологическое оборудование для</w:t>
            </w:r>
            <w:r>
              <w:br/>
            </w:r>
            <w:r>
              <w:rPr>
                <w:rFonts w:ascii="Times New Roman"/>
                <w:b w:val="false"/>
                <w:i w:val="false"/>
                <w:color w:val="000000"/>
                <w:sz w:val="20"/>
              </w:rPr>
              <w:t>
производства алкогольной продукции</w:t>
            </w:r>
            <w:r>
              <w:br/>
            </w:r>
            <w:r>
              <w:rPr>
                <w:rFonts w:ascii="Times New Roman"/>
                <w:b w:val="false"/>
                <w:i w:val="false"/>
                <w:color w:val="000000"/>
                <w:sz w:val="20"/>
              </w:rPr>
              <w:t>
подлежит государственной регистрации, а в</w:t>
            </w:r>
            <w:r>
              <w:br/>
            </w:r>
            <w:r>
              <w:rPr>
                <w:rFonts w:ascii="Times New Roman"/>
                <w:b w:val="false"/>
                <w:i w:val="false"/>
                <w:color w:val="000000"/>
                <w:sz w:val="20"/>
              </w:rPr>
              <w:t>
случаях, предусмотренных законодательными</w:t>
            </w:r>
            <w:r>
              <w:br/>
            </w:r>
            <w:r>
              <w:rPr>
                <w:rFonts w:ascii="Times New Roman"/>
                <w:b w:val="false"/>
                <w:i w:val="false"/>
                <w:color w:val="000000"/>
                <w:sz w:val="20"/>
              </w:rPr>
              <w:t>
актами, - перерегистрации</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 статьи 13</w:t>
            </w:r>
            <w:r>
              <w:br/>
            </w:r>
            <w:r>
              <w:rPr>
                <w:rFonts w:ascii="Times New Roman"/>
                <w:b w:val="false"/>
                <w:i w:val="false"/>
                <w:color w:val="000000"/>
                <w:sz w:val="20"/>
              </w:rPr>
              <w:t>
Закона Республики</w:t>
            </w:r>
            <w:r>
              <w:br/>
            </w:r>
            <w:r>
              <w:rPr>
                <w:rFonts w:ascii="Times New Roman"/>
                <w:b w:val="false"/>
                <w:i w:val="false"/>
                <w:color w:val="000000"/>
                <w:sz w:val="20"/>
              </w:rPr>
              <w:t>
Беларусь от 27 августа</w:t>
            </w:r>
            <w:r>
              <w:br/>
            </w:r>
            <w:r>
              <w:rPr>
                <w:rFonts w:ascii="Times New Roman"/>
                <w:b w:val="false"/>
                <w:i w:val="false"/>
                <w:color w:val="000000"/>
                <w:sz w:val="20"/>
              </w:rPr>
              <w:t>
2008 года № 429-З «О</w:t>
            </w:r>
            <w:r>
              <w:br/>
            </w:r>
            <w:r>
              <w:rPr>
                <w:rFonts w:ascii="Times New Roman"/>
                <w:b w:val="false"/>
                <w:i w:val="false"/>
                <w:color w:val="000000"/>
                <w:sz w:val="20"/>
              </w:rPr>
              <w:t>
государственном</w:t>
            </w:r>
            <w:r>
              <w:br/>
            </w:r>
            <w:r>
              <w:rPr>
                <w:rFonts w:ascii="Times New Roman"/>
                <w:b w:val="false"/>
                <w:i w:val="false"/>
                <w:color w:val="000000"/>
                <w:sz w:val="20"/>
              </w:rPr>
              <w:t>
регулировании</w:t>
            </w:r>
            <w:r>
              <w:br/>
            </w:r>
            <w:r>
              <w:rPr>
                <w:rFonts w:ascii="Times New Roman"/>
                <w:b w:val="false"/>
                <w:i w:val="false"/>
                <w:color w:val="000000"/>
                <w:sz w:val="20"/>
              </w:rPr>
              <w:t>
производства и оборота</w:t>
            </w:r>
            <w:r>
              <w:br/>
            </w:r>
            <w:r>
              <w:rPr>
                <w:rFonts w:ascii="Times New Roman"/>
                <w:b w:val="false"/>
                <w:i w:val="false"/>
                <w:color w:val="000000"/>
                <w:sz w:val="20"/>
              </w:rPr>
              <w:t>
алкогольной, непищевой</w:t>
            </w:r>
            <w:r>
              <w:br/>
            </w:r>
            <w:r>
              <w:rPr>
                <w:rFonts w:ascii="Times New Roman"/>
                <w:b w:val="false"/>
                <w:i w:val="false"/>
                <w:color w:val="000000"/>
                <w:sz w:val="20"/>
              </w:rPr>
              <w:t>
спиртосодержащей</w:t>
            </w:r>
            <w:r>
              <w:br/>
            </w:r>
            <w:r>
              <w:rPr>
                <w:rFonts w:ascii="Times New Roman"/>
                <w:b w:val="false"/>
                <w:i w:val="false"/>
                <w:color w:val="000000"/>
                <w:sz w:val="20"/>
              </w:rPr>
              <w:t>
продукции и непищевого</w:t>
            </w:r>
            <w:r>
              <w:br/>
            </w:r>
            <w:r>
              <w:rPr>
                <w:rFonts w:ascii="Times New Roman"/>
                <w:b w:val="false"/>
                <w:i w:val="false"/>
                <w:color w:val="000000"/>
                <w:sz w:val="20"/>
              </w:rPr>
              <w:t>
этилового спирта»</w:t>
            </w:r>
            <w:r>
              <w:br/>
            </w:r>
            <w:r>
              <w:rPr>
                <w:rFonts w:ascii="Times New Roman"/>
                <w:b w:val="false"/>
                <w:i w:val="false"/>
                <w:color w:val="000000"/>
                <w:sz w:val="20"/>
              </w:rPr>
              <w:t>
(далее в настоящем</w:t>
            </w:r>
            <w:r>
              <w:br/>
            </w:r>
            <w:r>
              <w:rPr>
                <w:rFonts w:ascii="Times New Roman"/>
                <w:b w:val="false"/>
                <w:i w:val="false"/>
                <w:color w:val="000000"/>
                <w:sz w:val="20"/>
              </w:rPr>
              <w:t>
разделе – Закон)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Государственной регистрации подлежит</w:t>
            </w:r>
            <w:r>
              <w:br/>
            </w:r>
            <w:r>
              <w:rPr>
                <w:rFonts w:ascii="Times New Roman"/>
                <w:b w:val="false"/>
                <w:i w:val="false"/>
                <w:color w:val="000000"/>
                <w:sz w:val="20"/>
              </w:rPr>
              <w:t>
установленное основное технологическое</w:t>
            </w:r>
            <w:r>
              <w:br/>
            </w:r>
            <w:r>
              <w:rPr>
                <w:rFonts w:ascii="Times New Roman"/>
                <w:b w:val="false"/>
                <w:i w:val="false"/>
                <w:color w:val="000000"/>
                <w:sz w:val="20"/>
              </w:rPr>
              <w:t>
оборудование, принадлежащее юридическим</w:t>
            </w:r>
            <w:r>
              <w:br/>
            </w:r>
            <w:r>
              <w:rPr>
                <w:rFonts w:ascii="Times New Roman"/>
                <w:b w:val="false"/>
                <w:i w:val="false"/>
                <w:color w:val="000000"/>
                <w:sz w:val="20"/>
              </w:rPr>
              <w:t>
лицам Республики Беларусь на праве</w:t>
            </w:r>
            <w:r>
              <w:br/>
            </w:r>
            <w:r>
              <w:rPr>
                <w:rFonts w:ascii="Times New Roman"/>
                <w:b w:val="false"/>
                <w:i w:val="false"/>
                <w:color w:val="000000"/>
                <w:sz w:val="20"/>
              </w:rPr>
              <w:t>
собственности, хозяйственного ведения или</w:t>
            </w:r>
            <w:r>
              <w:br/>
            </w:r>
            <w:r>
              <w:rPr>
                <w:rFonts w:ascii="Times New Roman"/>
                <w:b w:val="false"/>
                <w:i w:val="false"/>
                <w:color w:val="000000"/>
                <w:sz w:val="20"/>
              </w:rPr>
              <w:t>
оперативного управления и оснащенное</w:t>
            </w:r>
            <w:r>
              <w:br/>
            </w:r>
            <w:r>
              <w:rPr>
                <w:rFonts w:ascii="Times New Roman"/>
                <w:b w:val="false"/>
                <w:i w:val="false"/>
                <w:color w:val="000000"/>
                <w:sz w:val="20"/>
              </w:rPr>
              <w:t>
приборами учета алкогольной продукции,</w:t>
            </w:r>
            <w:r>
              <w:br/>
            </w:r>
            <w:r>
              <w:rPr>
                <w:rFonts w:ascii="Times New Roman"/>
                <w:b w:val="false"/>
                <w:i w:val="false"/>
                <w:color w:val="000000"/>
                <w:sz w:val="20"/>
              </w:rPr>
              <w:t>
отвечающими требованиям законодательных</w:t>
            </w:r>
            <w:r>
              <w:br/>
            </w:r>
            <w:r>
              <w:rPr>
                <w:rFonts w:ascii="Times New Roman"/>
                <w:b w:val="false"/>
                <w:i w:val="false"/>
                <w:color w:val="000000"/>
                <w:sz w:val="20"/>
              </w:rPr>
              <w:t>
актов</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 статьи 13</w:t>
            </w:r>
            <w:r>
              <w:br/>
            </w:r>
            <w:r>
              <w:rPr>
                <w:rFonts w:ascii="Times New Roman"/>
                <w:b w:val="false"/>
                <w:i w:val="false"/>
                <w:color w:val="000000"/>
                <w:sz w:val="20"/>
              </w:rPr>
              <w:t>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производства оригинальных</w:t>
            </w:r>
            <w:r>
              <w:br/>
            </w:r>
            <w:r>
              <w:rPr>
                <w:rFonts w:ascii="Times New Roman"/>
                <w:b w:val="false"/>
                <w:i w:val="false"/>
                <w:color w:val="000000"/>
                <w:sz w:val="20"/>
              </w:rPr>
              <w:t>
алкогольных напитков</w:t>
            </w:r>
            <w:r>
              <w:rPr>
                <w:rFonts w:ascii="Times New Roman"/>
                <w:b w:val="false"/>
                <w:i w:val="false"/>
                <w:color w:val="000000"/>
                <w:vertAlign w:val="superscript"/>
              </w:rPr>
              <w:t>1</w:t>
            </w:r>
            <w:r>
              <w:rPr>
                <w:rFonts w:ascii="Times New Roman"/>
                <w:b w:val="false"/>
                <w:i w:val="false"/>
                <w:color w:val="000000"/>
                <w:sz w:val="20"/>
              </w:rPr>
              <w:t xml:space="preserve"> определяются</w:t>
            </w:r>
            <w:r>
              <w:br/>
            </w:r>
            <w:r>
              <w:rPr>
                <w:rFonts w:ascii="Times New Roman"/>
                <w:b w:val="false"/>
                <w:i w:val="false"/>
                <w:color w:val="000000"/>
                <w:sz w:val="20"/>
              </w:rPr>
              <w:t>
законодательными актами Республики</w:t>
            </w:r>
            <w:r>
              <w:br/>
            </w:r>
            <w:r>
              <w:rPr>
                <w:rFonts w:ascii="Times New Roman"/>
                <w:b w:val="false"/>
                <w:i w:val="false"/>
                <w:color w:val="000000"/>
                <w:sz w:val="20"/>
              </w:rPr>
              <w:t>
Беларусь</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29 – 31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 получения специального разрешения (лицензии) для производства:</w:t>
            </w:r>
          </w:p>
          <w:p>
            <w:pPr>
              <w:spacing w:after="20"/>
              <w:ind w:left="20"/>
              <w:jc w:val="both"/>
            </w:pPr>
            <w:r>
              <w:rPr>
                <w:rFonts w:ascii="Times New Roman"/>
                <w:b w:val="false"/>
                <w:i w:val="false"/>
                <w:color w:val="000000"/>
                <w:sz w:val="20"/>
              </w:rPr>
              <w:t>оригинальных алкогольных напитков в культурно-этнографических центрах, национальных парках и заповедниках, на иных объектах Республики Беларусь в целях воссоздания полноты белорусских национальных традиций;</w:t>
            </w:r>
          </w:p>
          <w:p>
            <w:pPr>
              <w:spacing w:after="20"/>
              <w:ind w:left="20"/>
              <w:jc w:val="both"/>
            </w:pPr>
            <w:r>
              <w:rPr>
                <w:rFonts w:ascii="Times New Roman"/>
                <w:b w:val="false"/>
                <w:i w:val="false"/>
                <w:color w:val="000000"/>
                <w:sz w:val="20"/>
              </w:rPr>
              <w:t>пива с объемной долей этилового спирта 7 и более процентов</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10</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281 Положения о лицензировании отдельных видов деятельности, утвержденного Указом Президента Республики Беларусь «О лицензировании отдельных видов деятельности» от 1 сентября 2010 г. № 450 (далее - Положение № 450)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 на осуществление оптовой торговли и (или) хранения (как вида предпринимательской деятельности) алкогольной продукции имеют только юридические лица Республики Беларусь, а также иностранные юридические лица и иностранные организации, созданные в соответствии с законодательством иностранных государств, при наличии открытого в установленном порядке представительства на территории Республики Беларусь</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369 Положения № 450,</w:t>
            </w:r>
            <w:r>
              <w:br/>
            </w:r>
            <w:r>
              <w:rPr>
                <w:rFonts w:ascii="Times New Roman"/>
                <w:b w:val="false"/>
                <w:i w:val="false"/>
                <w:color w:val="000000"/>
                <w:sz w:val="20"/>
              </w:rPr>
              <w:t>
пункт 1 статьи 5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 на осуществление розничной торговли алкогольными напитками имеют только юридические лица, за исключением розничной торговли алкогольными напитками на объектах общественного питания в розлив</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407 Положения № 450,</w:t>
            </w:r>
            <w:r>
              <w:br/>
            </w:r>
            <w:r>
              <w:rPr>
                <w:rFonts w:ascii="Times New Roman"/>
                <w:b w:val="false"/>
                <w:i w:val="false"/>
                <w:color w:val="000000"/>
                <w:sz w:val="20"/>
              </w:rPr>
              <w:t>
пункт 1 статьи 5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 на осуществление ввоза, вывоза алкогольной продукции имеют только юридические лица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 статьи 5 Закона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Изъятия (исключения) из национальных режимов, а также ограничения</w:t>
            </w:r>
            <w:r>
              <w:br/>
            </w:r>
            <w:r>
              <w:rPr>
                <w:rFonts w:ascii="Times New Roman"/>
                <w:b w:val="false"/>
                <w:i w:val="false"/>
                <w:color w:val="000000"/>
                <w:sz w:val="20"/>
              </w:rPr>
              <w:t>
в сфере деятельности участников алкогольного рынка</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Ввоз на территорию Республики Беларусь с территорий государств – членов Таможенного союза и Единого экономического пространства (далее – государства-члены) алкогольной продукции, перемещение по ее территории, хранение на территории Республики Беларусь указанной продукции, ввезенной с территорий указанных государств (за исключением случаев, установленных законодательными актами), осуществляются по сопроводительным документам установленного образца государства-экспортера, маркированным контрольными знаками в порядке, установленном законодательством Республики Беларусь</w:t>
            </w:r>
          </w:p>
          <w:p>
            <w:pPr>
              <w:spacing w:after="20"/>
              <w:ind w:left="20"/>
              <w:jc w:val="both"/>
            </w:pPr>
            <w:r>
              <w:rPr>
                <w:rFonts w:ascii="Times New Roman"/>
                <w:b w:val="false"/>
                <w:i w:val="false"/>
                <w:color w:val="000000"/>
                <w:sz w:val="20"/>
              </w:rPr>
              <w:t>Вывоз с территории Республики Беларусь на территории государств-членов алкогольной продукции, перемещение по ее территории, хранение на территории Республики Беларусь указанной продукции, предназначенной для вывоза с территории Республики Беларусь (за исключением случаев, установленных законодательными актами), осуществляются по сопроводительным документам установленного образца, маркированным контрольными знаками в порядке, установленном законодательством Республики Беларусь</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11</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 статьи 22 Закона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2015 г.</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Лицензируемая деятельность осуществляется только юридическими лицами Республики Беларусь</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5 и 10</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282 Положения № 450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2015 г.</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алкогольной продукции, предназначенной для реализации на территории Республики Беларусь, осуществляется в пределах квот, устанавливаемых Правительством Республики Беларусь</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5</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 статьи 12 Закона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2015 г.</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Республикой Беларусь закрепляется исключительное право на осуществление импорта алкогольной продукции, за исключением случаев, определенных Президентом Республики Беларусь, а также если иное не установлено международными договорами Республики Беларусь</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5</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2-1 Декрета Президента Республики Беларусь от 29 февраля 2008 г. № 3;</w:t>
            </w:r>
          </w:p>
          <w:p>
            <w:pPr>
              <w:spacing w:after="20"/>
              <w:ind w:left="20"/>
              <w:jc w:val="both"/>
            </w:pPr>
            <w:r>
              <w:rPr>
                <w:rFonts w:ascii="Times New Roman"/>
                <w:b w:val="false"/>
                <w:i w:val="false"/>
                <w:color w:val="000000"/>
                <w:sz w:val="20"/>
              </w:rPr>
              <w:t xml:space="preserve">пункт 2 статьи 5 Закона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2015 г.</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Республике Беларусь запрещается поставка и переработка сырья на давальческих условиях</w:t>
            </w:r>
            <w:r>
              <w:rPr>
                <w:rFonts w:ascii="Times New Roman"/>
                <w:b w:val="false"/>
                <w:i w:val="false"/>
                <w:color w:val="000000"/>
                <w:vertAlign w:val="superscript"/>
              </w:rPr>
              <w:t>2</w:t>
            </w:r>
            <w:r>
              <w:rPr>
                <w:rFonts w:ascii="Times New Roman"/>
                <w:b w:val="false"/>
                <w:i w:val="false"/>
                <w:color w:val="000000"/>
                <w:sz w:val="20"/>
              </w:rPr>
              <w:t xml:space="preserve"> для производства алкогольной продукции</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подпункт 1.5 пункта 1 статьи 11 Закона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2017 г.</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 на осуществление производства коньяков, бренди и коньячных напитков имеют только государственные юридические лица или негосударственные юридические лица с долей государства в уставном фонде в размере, определенном законодательными актами Республики Беларусь</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5</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282 Положения № 450;</w:t>
            </w:r>
            <w:r>
              <w:br/>
            </w:r>
            <w:r>
              <w:rPr>
                <w:rFonts w:ascii="Times New Roman"/>
                <w:b w:val="false"/>
                <w:i w:val="false"/>
                <w:color w:val="000000"/>
                <w:sz w:val="20"/>
              </w:rPr>
              <w:t xml:space="preserve">
пункт 1 статьи 5 Закона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2015 г.</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Республике Беларусь запрещается производство алкогольной продукции с использованием этилового спирта, получаемого из пищевого сырья, плодовых виноматериалов, сброженно-спиртованных и спиртованных соков иностранного производства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подпункт 1.2 пункта 1 статьи 11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2015 г.</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Ввоз коньячного, плодового и этилового спирта, получаемого из пищевого сырья, пищевых спиртовых полуфабрикатов с объемной долей этилового спирта 7 и более процентов осуществляется только юридическими лицами, являющимися переработчиками алкогольной продукции</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 статьи 5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Республике Беларусь запрещается оптовая продажа этилового спирта, за исключением случаев, предусмотренных законодательными актами Республики Беларусь</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подпункт 1.13 пункта 1 статьи 11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2015 г.</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обязательному сопровождению в установленном законодательством Республики Беларусь порядке подразделениями Департамента охраны Министерства внутренних дел Республики Беларусь (при перемещении автомобильным транспортом) или военизированной охраной Белорусской железной дороги (при перемещении железнодорожным транспортом) алкогольная продукция (за исключением случаев, установленных законодательными актами):</w:t>
            </w:r>
          </w:p>
          <w:p>
            <w:pPr>
              <w:spacing w:after="20"/>
              <w:ind w:left="20"/>
              <w:jc w:val="both"/>
            </w:pPr>
            <w:r>
              <w:rPr>
                <w:rFonts w:ascii="Times New Roman"/>
                <w:b w:val="false"/>
                <w:i w:val="false"/>
                <w:color w:val="000000"/>
                <w:sz w:val="20"/>
              </w:rPr>
              <w:t>ввезенная на территорию Республики Беларусь с территорий государств-членов, перемещаемая по территории Республики Беларусь;</w:t>
            </w:r>
          </w:p>
          <w:p>
            <w:pPr>
              <w:spacing w:after="20"/>
              <w:ind w:left="20"/>
              <w:jc w:val="both"/>
            </w:pPr>
            <w:r>
              <w:rPr>
                <w:rFonts w:ascii="Times New Roman"/>
                <w:b w:val="false"/>
                <w:i w:val="false"/>
                <w:color w:val="000000"/>
                <w:sz w:val="20"/>
              </w:rPr>
              <w:t>предназначенная для вывоза с территории Республики Беларусь на территории государств-членов, перемещаемая по территории Республики Беларусь</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 статьи 23 Закона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2015 г.</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Отпуск этилового спирта осуществляется его производителями по нарядам, выдаваемым соответствующими уполномоченными (компетентными) органами и иными государственными организациями, определяемыми Правительством Республики Беларусь</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 статьи 26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2015 г.</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Республике Беларусь запрещается торговля пищевыми спиртовыми полуфабрикатами, кроме реализации этих  полуфабрикатов юридическим лицам Республики Беларусь, имеющим право на производство алкогольных напитков на основании соответствующего разрешения (лицензии) на производство алкогольной, непищевой спиртосодержащей продукции и непищевого этилового спирта, а также юридическим лицам и индивидуальным предпринимателям, использующим указанные полуфабрикаты для производства иной пищевой продукции, если это предусмотрено техническими нормативными актами в области технического нормирования и стандартизации и технологической документацией</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подпункт 1.4 пункта 1 статьи 11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Республике Беларусь запрещается безвозмездная реализация алкогольных напитков в случаях, предусмотренных законодательными актами Республики Беларусь</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подпункт 1.17 пункта 1 статьи 11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Республика Казахстан</w:t>
            </w:r>
            <w:r>
              <w:br/>
            </w:r>
            <w:r>
              <w:rPr>
                <w:rFonts w:ascii="Times New Roman"/>
                <w:b w:val="false"/>
                <w:i w:val="false"/>
                <w:color w:val="000000"/>
                <w:sz w:val="20"/>
              </w:rPr>
              <w:t>
1. Особые условия государственного регулирования деятельности</w:t>
            </w:r>
            <w:r>
              <w:br/>
            </w:r>
            <w:r>
              <w:rPr>
                <w:rFonts w:ascii="Times New Roman"/>
                <w:b w:val="false"/>
                <w:i w:val="false"/>
                <w:color w:val="000000"/>
                <w:sz w:val="20"/>
              </w:rPr>
              <w:t>
участников алкогольного рынка и требования к ним</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регулирование производства этилового спирта и алкогольной продукции включает в себя установление минимальных объемов производства этилового спирта и алкогольной продукции (кроме пива)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подпункт 5 пункта 3 статьи 3 Закона Республики Казахстан от 16 июля 1999 года № 429-I «О государственном регулировании производства и оборота этилового спирта и алкогольной продукции» (далее в настоящем разделе – Закон)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2015 г.</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хранению, оптовой реализации на территории производства алкогольной продукции лицензированию не подлежит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10</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 статьи 15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Запрещается производство этилового спирта и алкогольной продукции двум и более лицензиатам на одних и тех же стационарных помещениях и оборудовании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7 статьи 7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допускается только по адресу, указанному в лицензии</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cтатьи 9 и 10</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8 статьи 7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Запрещается производство этилового спирта и алкогольной продукции (кроме насыщенной двуокисью углерода) без оснащения технологических линий оборудованием для кондиционирования воды, спиртоизмеряющими аппаратами и контрольными приборами учета, обеспечивающими автоматизированную передачу информации об объемах выработки уполномоченному органу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 статьи 7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Запрещается розничная реализация алкогольной продукции в грязных, деформированных, с явными признаками боя, с поврежденной укупоркой бутылках, имеющих общее помутнение, посторонние включения, осадок (кроме коллекционных вин)</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 статьи 9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Запрещается реализация алкогольной продукции без сертификатов (и знаков) соответствия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 статьи 9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Запрещается реализация этилового спирта и алкогольной продукции, не соответствующих стандартам и (или) произведенных с завышением предельно допустимых концентраций вредных примесей</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 статьи 9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Запрещается реализация алкогольной продукции с истекшим сроком годности</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 статьи 9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Запрещается перемещение этилового спирта или алкогольной продукции без наличия сопроводительных накладных на этиловый спирт и (или) алкогольную продукцию</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 статьи 9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Запрещается  реализация алкогольной продукции без соответствующей маркировки</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 статьи 9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Запрещается перемещение и хранение в целях дальнейшей реализации и реализация (кроме экспорта) алкогольной продукции (кроме виноматериала и пива) без учетно-контрольных марок либо с учетно-контрольными марками, неподдающимися идентификации</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 статьи 9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Запрещается ввоз в Республику Казахстан этилового спирта и алкогольной продукции, оборот которых запрещен пунктом 2 статьи 9 Закона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 статьи 9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этилового спирта допускается только при наличии лицензии на производство этилового спирта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 статьи 10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этилового спирта и (или) виноматериала с территорий государств-членов осуществляется при наличии лицензии на производство алкогольной продукции, на выработку которой используется этиловый спирт или виноматериал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1-1 статьи 10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алкогольной продукции (кроме виноматериала) с территорий государств-членов осуществляется при наличии лицензии на хранение и оптовую реализацию алкогольной продукции</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1-1 статьи 10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этилового спирта или виноматериала с территорий государств, не являющихся членами Таможенного союза, осуществляется по лицензии на импорт этилового спирта или алкогольной продукции при наличии лицензии на производство алкогольной продукции, на выработку которой используется этиловый спирт или виноматериал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 статьи 10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алкогольной продукции (кроме виноматериала) с территорий государств, не являющихся членами Таможенного союза, осуществляется по лицензии на импорт алкогольной продукции при наличии лицензии на хранение и оптовую реализацию алкогольной продукции</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 статьи 10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Изъятия (исключения) из национальных режимов, а также ограничения</w:t>
            </w:r>
            <w:r>
              <w:br/>
            </w:r>
            <w:r>
              <w:rPr>
                <w:rFonts w:ascii="Times New Roman"/>
                <w:b w:val="false"/>
                <w:i w:val="false"/>
                <w:color w:val="000000"/>
                <w:sz w:val="20"/>
              </w:rPr>
              <w:t>
в сфере деятельности участников алкогольного рынка</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и экспорт алкогольной продукции на территорию (с территории) Республики Казахстан вправе осуществлять только юридические лица – резиденты Республики Казахстан</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5</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статьи 9 и 10 Закона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2015 г.</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 запреты по экспорту и импорту этилового спирта и алкогольной продукции могут устанавливаться Правительством Республики Казахстан в соответствии с законодательством Республики Казахстан</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5</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 статьи 10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2015 г.</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Лицензируемая деятельность осуществляется только юридическими лицами и индивидуальным предпринимателям Республики Казахстан</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5 и 10</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2015 г.</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Запрещается производство и переработка этилового спирта и виноматериала, а также производство алкогольной продукции на свободных складах</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 статьи 10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2015 г.</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обороте этилового спирта и (или) алкогольной продукции запрещается:</w:t>
            </w:r>
          </w:p>
          <w:p>
            <w:pPr>
              <w:spacing w:after="20"/>
              <w:ind w:left="20"/>
              <w:jc w:val="both"/>
            </w:pPr>
            <w:r>
              <w:rPr>
                <w:rFonts w:ascii="Times New Roman"/>
                <w:b w:val="false"/>
                <w:i w:val="false"/>
                <w:color w:val="000000"/>
                <w:sz w:val="20"/>
              </w:rPr>
              <w:t>реализация алкогольной продукции в жестяной таре (кроме виноматериала, пива и слабоградусных ликероводочных изделий с крепостью менее двенадцати процентов), в бутылках без этикеток и пластиковых емкостях;</w:t>
            </w:r>
          </w:p>
          <w:p>
            <w:pPr>
              <w:spacing w:after="20"/>
              <w:ind w:left="20"/>
              <w:jc w:val="both"/>
            </w:pPr>
            <w:r>
              <w:rPr>
                <w:rFonts w:ascii="Times New Roman"/>
                <w:b w:val="false"/>
                <w:i w:val="false"/>
                <w:color w:val="000000"/>
                <w:sz w:val="20"/>
              </w:rPr>
              <w:t>реализация алкогольной продукции в комбинированной полимерной таре, в том числе в картонной упаковке с полиэтиленовым покрытием и фольгированном полиэтиленовом пакете, помещенном в картонную коробку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Запрещаются хранение и реализация</w:t>
            </w:r>
            <w:r>
              <w:br/>
            </w:r>
            <w:r>
              <w:rPr>
                <w:rFonts w:ascii="Times New Roman"/>
                <w:b w:val="false"/>
                <w:i w:val="false"/>
                <w:color w:val="000000"/>
                <w:sz w:val="20"/>
              </w:rPr>
              <w:t>
этилового спирта без лицензии на</w:t>
            </w:r>
            <w:r>
              <w:br/>
            </w:r>
            <w:r>
              <w:rPr>
                <w:rFonts w:ascii="Times New Roman"/>
                <w:b w:val="false"/>
                <w:i w:val="false"/>
                <w:color w:val="000000"/>
                <w:sz w:val="20"/>
              </w:rPr>
              <w:t>
производство этилового спирта, за</w:t>
            </w:r>
            <w:r>
              <w:br/>
            </w:r>
            <w:r>
              <w:rPr>
                <w:rFonts w:ascii="Times New Roman"/>
                <w:b w:val="false"/>
                <w:i w:val="false"/>
                <w:color w:val="000000"/>
                <w:sz w:val="20"/>
              </w:rPr>
              <w:t>
исключением случаев, установленных</w:t>
            </w:r>
            <w:r>
              <w:br/>
            </w:r>
            <w:r>
              <w:rPr>
                <w:rFonts w:ascii="Times New Roman"/>
                <w:b w:val="false"/>
                <w:i w:val="false"/>
                <w:color w:val="000000"/>
                <w:sz w:val="20"/>
              </w:rPr>
              <w:t>
пунктом 4 статьи 15 Закона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4 статьи 15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Российская Федерация</w:t>
            </w:r>
            <w:r>
              <w:br/>
            </w:r>
            <w:r>
              <w:rPr>
                <w:rFonts w:ascii="Times New Roman"/>
                <w:b w:val="false"/>
                <w:i w:val="false"/>
                <w:color w:val="000000"/>
                <w:sz w:val="20"/>
              </w:rPr>
              <w:t>
1. Особые условия государственного регулирования деятельности</w:t>
            </w:r>
            <w:r>
              <w:br/>
            </w:r>
            <w:r>
              <w:rPr>
                <w:rFonts w:ascii="Times New Roman"/>
                <w:b w:val="false"/>
                <w:i w:val="false"/>
                <w:color w:val="000000"/>
                <w:sz w:val="20"/>
              </w:rPr>
              <w:t>
участников алкогольного рынка и требования к ним</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алкогольной продукции с содержанием этилового спирта, добавленного в процессе ее  производства, не более 7 процентов объема готовой продукции осуществляется в потребительской таре объемом не более 330 миллилитров</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 статьи 11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в настоящем разделе – Закон)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Декларирование объемов производства, этилового спирта, алкогольной и спиртосодержащей продукции</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5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осуществляющие производство этилового спирта или алкогольной продукции с использованием этилового спирта, представляют в Федеральную службу по регулированию алкогольного рынка по каждому заявленному виду продукции расчет производственной мощности по форме и в порядке, которые устанавливаются Федеральной службой по регулированию алкогольного рынка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5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Декларирование использования производственных мощностей</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5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этилового спирта (за исключением производства этилового спирта по фармакопейным статьям)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5 и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9 статьи 8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этилового спирта, технологией производства которого предусматривается получение барды (основного отхода спиртового производства), допускается только при условии ее полной переработки и (или) утилизации на очистных сооружениях</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 статьи 8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Оборот алкогольной продукции с содержанием этилового спирта, добавленного в процессе ее производства, не более 7 процентов объема готовой продукции осуществляется в потребительской таре объемом не более 330 миллилитров</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 статьи 11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2015 г.</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поставки этилового спирта, заключенный между поставщиком-продавцом и покупателем, должен предусматривать переход права собственности на указанную продукцию к покупателю с момента ее сдачи перевозчику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 третий пункта 3 статьи 9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осуществляющие розничную продажу алкогольной продукции (за исключением пива и пивных напитков), должны иметь для таких целей в хозяйственном ведении или оперативном управлении или в аренде, срок которой определен договором и составляет один год и более, стационарные торговые объекты и складские помещения</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6 статьи 16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2015 г.</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Запрещаются поставки и розничная продажа продукции, содержащей этиловый спирт и произведенной в домашних условиях, в том числе физическими лицами</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абзац четырнадцатый пункта 1 статьи 26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Изъятия (исключения) из национальных режимов, а также ограничения</w:t>
            </w:r>
            <w:r>
              <w:br/>
            </w:r>
            <w:r>
              <w:rPr>
                <w:rFonts w:ascii="Times New Roman"/>
                <w:b w:val="false"/>
                <w:i w:val="false"/>
                <w:color w:val="000000"/>
                <w:sz w:val="20"/>
              </w:rPr>
              <w:t>
в сфере деятельности участников алкогольного рынка</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Недискриминационная государственная монополия на производство и (или) оборот алкогольной продукции на территории Российской Федерации может вводиться федеральным законом</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5</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4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2015 г.</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Запрещено 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а также производство этилового спирта обособленным подразделением организации, осуществляющим производство алкогольной продукции</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абзац тридцать второй статьи 26 Закона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Подлежат лицензированию перевозки этилового спирта и нефасованной спиртосодержащей продукции с содержанием этилового спирта более 25 процентов объема готовой продукции</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10</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 статьи 18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2015 г.</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организаций общественного питания), требования к минимальному размеру оплаченного уставного капитала (уставного фонда) в размере не более чем 1 миллион рублей</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10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подпункт 3 пункта 5 статьи 16 Закона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Примечание. Для целей настоящего перечня алкогольная продукция не включает в себя пиво и слабоалкогольную продукцию.</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Оригинальные алкогольные напитки – алкогольная продукция, произведенная по нетрадиционной технологии с применением народных рецептов в культурно-этнографических центрах, национальных парках и заповедниках, иных объектах Республики Беларусь в целях воссоздания полноты белорусских национальных традиций.</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Поставка и переработка на давальческих условиях – сделка, при которой заказчик (давалец) приобретает в собственность сырье (покупает по договору купли-продажи, изготавливает самостоятельно, получает по иным сделкам) и без перехода права собственности передает его подрядчику для изготовления из этого сырья нужной заказчику продукции на производственных мощностях подрядчика. При этом как продукция, так и все иные результаты переработки (например, отходы) также являются собственностью заказчика. Подрядчик (переработчик) выполняет работы по изготовлению продукции из сырья заказчика и получает вознаграждение за их выполнение.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