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34e13" w14:textId="cd34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(или) дополнений в сведения, указанные в декларации на товары, и признании утратившими силу некоторых решений Комиссии Таможенного союза и Коллегии Евразийской экономической комиссии</w:t>
      </w:r>
    </w:p>
    <w:p>
      <w:pPr>
        <w:spacing w:after="0"/>
        <w:ind w:left="0"/>
        <w:jc w:val="both"/>
      </w:pPr>
      <w:r>
        <w:rPr>
          <w:rFonts w:ascii="Times New Roman"/>
          <w:b w:val="false"/>
          <w:i w:val="false"/>
          <w:color w:val="000000"/>
          <w:sz w:val="28"/>
        </w:rPr>
        <w:t>Решение Коллегии Евразийской экономической комиссии от 10 декабря 2013 года № 289.</w:t>
      </w:r>
    </w:p>
    <w:p>
      <w:pPr>
        <w:spacing w:after="0"/>
        <w:ind w:left="0"/>
        <w:jc w:val="both"/>
      </w:pPr>
      <w:r>
        <w:rPr>
          <w:rFonts w:ascii="Times New Roman"/>
          <w:b w:val="false"/>
          <w:i w:val="false"/>
          <w:color w:val="ff0000"/>
          <w:sz w:val="28"/>
        </w:rPr>
        <w:t xml:space="preserve">
      Сноска. Заголовок с изменением, внесенным решением Коллегии Евразийской экономической комиссии от 13.12.2017 </w:t>
      </w:r>
      <w:r>
        <w:rPr>
          <w:rFonts w:ascii="Times New Roman"/>
          <w:b w:val="false"/>
          <w:i w:val="false"/>
          <w:color w:val="ff0000"/>
          <w:sz w:val="28"/>
        </w:rPr>
        <w:t>№ 173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По тексту слова "изменений и (или) дополнений в сведения, указанные" заменены словами "изменений (дополнений) в сведения, заявленные" в соответствии с решением Коллегии Евразийской экономической комиссии от 13.12.2017 </w:t>
      </w:r>
      <w:r>
        <w:rPr>
          <w:rFonts w:ascii="Times New Roman"/>
          <w:b w:val="false"/>
          <w:i w:val="false"/>
          <w:color w:val="000000"/>
          <w:sz w:val="28"/>
        </w:rPr>
        <w:t>№ 173</w:t>
      </w:r>
      <w:r>
        <w:rPr>
          <w:rFonts w:ascii="Times New Roman"/>
          <w:b w:val="false"/>
          <w:i w:val="false"/>
          <w:color w:val="000000"/>
          <w:sz w:val="28"/>
        </w:rPr>
        <w:t xml:space="preserve"> (вступает в силу по истечении 10 календарных дней с даты его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Решение вступает в силу с 1 июля 2014 года.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статьи 112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внесения изменений (дополнений) в сведения, заявленные в декларации на товары;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корректировки декларации на товары;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 заполнения</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Внести в решения Комиссии Таможенного союза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3. Установить, что внесение изменений (дополнений) в сведения, заявленные в декларациях на товары, зарегистрированных таможенными органами до 1 января 2011 г., производится с использованием таможенных документов, применявшихся в государствах - членах Таможенного союза до указанной даты.</w:t>
      </w:r>
    </w:p>
    <w:bookmarkEnd w:id="3"/>
    <w:bookmarkStart w:name="z6" w:id="4"/>
    <w:p>
      <w:pPr>
        <w:spacing w:after="0"/>
        <w:ind w:left="0"/>
        <w:jc w:val="both"/>
      </w:pPr>
      <w:r>
        <w:rPr>
          <w:rFonts w:ascii="Times New Roman"/>
          <w:b w:val="false"/>
          <w:i w:val="false"/>
          <w:color w:val="000000"/>
          <w:sz w:val="28"/>
        </w:rPr>
        <w:t>
      4. Признать утратившими силу: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мая 2010 г. № 255 "О порядке внесения изменений и (или) дополнений в декларацию на товары после выпуска товаров";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мая 2010 г. № 256 "О порядке внесения изменений и (или) дополнений в декларацию на товары до принятия решения о выпуске товаров при предварительном таможенном декларировании";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19 мая 2011 г. № 639 "О внесении изменений и дополнений в Инструкцию о порядке внесения изменений и (или) дополнений в декларацию на товары после выпуска товаров";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w:t>
      </w:r>
    </w:p>
    <w:p>
      <w:pPr>
        <w:spacing w:after="0"/>
        <w:ind w:left="0"/>
        <w:jc w:val="both"/>
      </w:pPr>
      <w:r>
        <w:rPr>
          <w:rFonts w:ascii="Times New Roman"/>
          <w:b w:val="false"/>
          <w:i w:val="false"/>
          <w:color w:val="000000"/>
          <w:sz w:val="28"/>
        </w:rPr>
        <w:t>
      от 7 июня 2012 г. № 68 "О внесении изменения в Инструкцию о порядке внесения изменений и (или) дополнений в декларацию на товары после выпуска товаров";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18 июня 2013 г. № 131 "О внесении изменения в Инструкцию о порядке внесения изменений и (или) дополнений в декларацию на товары после выпуска товаров".</w:t>
      </w:r>
    </w:p>
    <w:bookmarkStart w:name="z12" w:id="5"/>
    <w:p>
      <w:pPr>
        <w:spacing w:after="0"/>
        <w:ind w:left="0"/>
        <w:jc w:val="both"/>
      </w:pPr>
      <w:r>
        <w:rPr>
          <w:rFonts w:ascii="Times New Roman"/>
          <w:b w:val="false"/>
          <w:i w:val="false"/>
          <w:color w:val="000000"/>
          <w:sz w:val="28"/>
        </w:rPr>
        <w:t>
      5. Настоящее Решение вступает в силу с 1 июля 2014 г.</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10 декабря 2013 г. № 289</w:t>
            </w:r>
          </w:p>
        </w:tc>
      </w:tr>
    </w:tbl>
    <w:bookmarkStart w:name="z17" w:id="6"/>
    <w:p>
      <w:pPr>
        <w:spacing w:after="0"/>
        <w:ind w:left="0"/>
        <w:jc w:val="left"/>
      </w:pPr>
      <w:r>
        <w:rPr>
          <w:rFonts w:ascii="Times New Roman"/>
          <w:b/>
          <w:i w:val="false"/>
          <w:color w:val="000000"/>
        </w:rPr>
        <w:t xml:space="preserve"> Порядок</w:t>
      </w:r>
      <w:r>
        <w:br/>
      </w:r>
      <w:r>
        <w:rPr>
          <w:rFonts w:ascii="Times New Roman"/>
          <w:b/>
          <w:i w:val="false"/>
          <w:color w:val="000000"/>
        </w:rPr>
        <w:t>внесения изменений (дополнений) в сведения, заявленные в декларации на товары</w:t>
      </w:r>
    </w:p>
    <w:bookmarkEnd w:id="6"/>
    <w:p>
      <w:pPr>
        <w:spacing w:after="0"/>
        <w:ind w:left="0"/>
        <w:jc w:val="both"/>
      </w:pPr>
      <w:r>
        <w:rPr>
          <w:rFonts w:ascii="Times New Roman"/>
          <w:b w:val="false"/>
          <w:i w:val="false"/>
          <w:color w:val="ff0000"/>
          <w:sz w:val="28"/>
        </w:rPr>
        <w:t xml:space="preserve">
      Сноска. Заголовок с изменением, внесенным решением Коллегии Евразийской экономической комиссии от 13.12.2017 </w:t>
      </w:r>
      <w:r>
        <w:rPr>
          <w:rFonts w:ascii="Times New Roman"/>
          <w:b w:val="false"/>
          <w:i w:val="false"/>
          <w:color w:val="ff0000"/>
          <w:sz w:val="28"/>
        </w:rPr>
        <w:t>№ 173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p>
      <w:pPr>
        <w:spacing w:after="0"/>
        <w:ind w:left="0"/>
        <w:jc w:val="both"/>
      </w:pPr>
      <w:r>
        <w:rPr>
          <w:rFonts w:ascii="Times New Roman"/>
          <w:b w:val="false"/>
          <w:i w:val="false"/>
          <w:color w:val="000000"/>
          <w:sz w:val="28"/>
        </w:rPr>
        <w:t>
      Сноска. По тексту:</w:t>
      </w:r>
    </w:p>
    <w:p>
      <w:pPr>
        <w:spacing w:after="0"/>
        <w:ind w:left="0"/>
        <w:jc w:val="both"/>
      </w:pPr>
      <w:r>
        <w:rPr>
          <w:rFonts w:ascii="Times New Roman"/>
          <w:b w:val="false"/>
          <w:i w:val="false"/>
          <w:color w:val="000000"/>
          <w:sz w:val="28"/>
        </w:rPr>
        <w:t xml:space="preserve">
      слова "изменение и (или) дополнение" в соответствующих числе и падеже заменены словами "изменение (дополнение)" в соответствующих числе и падеже, слова "сведения, указанные" в соответствующем падеже заменены словами "сведения, заявленные" в соответствующем падеже (за исключением абзаца первого пункта 24), слова "электронная копия" в соответствующем падеже заменены словами "электронный вид" в соответствующем падеже в соответствии с решением Коллегии Евразийской экономической комиссии от 13.12.2017 </w:t>
      </w:r>
      <w:r>
        <w:rPr>
          <w:rFonts w:ascii="Times New Roman"/>
          <w:b w:val="false"/>
          <w:i w:val="false"/>
          <w:color w:val="000000"/>
          <w:sz w:val="28"/>
        </w:rPr>
        <w:t>№ 173</w:t>
      </w:r>
      <w:r>
        <w:rPr>
          <w:rFonts w:ascii="Times New Roman"/>
          <w:b w:val="false"/>
          <w:i w:val="false"/>
          <w:color w:val="000000"/>
          <w:sz w:val="28"/>
        </w:rPr>
        <w:t xml:space="preserve"> (вступает в силу по истечении 10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слова "при корректировке" заменены словами "в случае внесения изменений (дополнений) в сведения о" в соответствии с решением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bookmarkStart w:name="z18" w:id="7"/>
    <w:p>
      <w:pPr>
        <w:spacing w:after="0"/>
        <w:ind w:left="0"/>
        <w:jc w:val="left"/>
      </w:pPr>
      <w:r>
        <w:rPr>
          <w:rFonts w:ascii="Times New Roman"/>
          <w:b/>
          <w:i w:val="false"/>
          <w:color w:val="000000"/>
        </w:rPr>
        <w:t xml:space="preserve"> I. Общие положения</w:t>
      </w:r>
    </w:p>
    <w:bookmarkEnd w:id="7"/>
    <w:bookmarkStart w:name="z19" w:id="8"/>
    <w:p>
      <w:pPr>
        <w:spacing w:after="0"/>
        <w:ind w:left="0"/>
        <w:jc w:val="both"/>
      </w:pPr>
      <w:r>
        <w:rPr>
          <w:rFonts w:ascii="Times New Roman"/>
          <w:b w:val="false"/>
          <w:i w:val="false"/>
          <w:color w:val="000000"/>
          <w:sz w:val="28"/>
        </w:rPr>
        <w:t>
      1. Настоящий Порядок определяет случаи и порядок внесения изменений (дополнений) в сведения, заявленные в декларации на товары (далее – ДТ), за исключением порядка изменения (дополнения) сведений, заявленных в ДТ, в качестве которой использовались транспортные (перевозочные), коммерческие и (или) иные документы, до выпуска товаров.</w:t>
      </w:r>
    </w:p>
    <w:bookmarkEnd w:id="8"/>
    <w:bookmarkStart w:name="z115" w:id="9"/>
    <w:p>
      <w:pPr>
        <w:spacing w:after="0"/>
        <w:ind w:left="0"/>
        <w:jc w:val="both"/>
      </w:pPr>
      <w:r>
        <w:rPr>
          <w:rFonts w:ascii="Times New Roman"/>
          <w:b w:val="false"/>
          <w:i w:val="false"/>
          <w:color w:val="000000"/>
          <w:sz w:val="28"/>
        </w:rPr>
        <w:t xml:space="preserve">
      Внесение изменений (дополнений) в сведения, заявленные в ДТ, в качестве которой использовались транспортные (перевозочные), коммерческие и (или) иные документы, после выпуска товаров осуществляется в соответствии с настоящим Порядком с учетом особенностей, установленных разделом V </w:t>
      </w:r>
      <w:r>
        <w:rPr>
          <w:rFonts w:ascii="Times New Roman"/>
          <w:b w:val="false"/>
          <w:i w:val="false"/>
          <w:color w:val="000000"/>
          <w:sz w:val="28"/>
        </w:rPr>
        <w:t>Инструкции</w:t>
      </w:r>
      <w:r>
        <w:rPr>
          <w:rFonts w:ascii="Times New Roman"/>
          <w:b w:val="false"/>
          <w:i w:val="false"/>
          <w:color w:val="000000"/>
          <w:sz w:val="28"/>
        </w:rPr>
        <w:t xml:space="preserve"> о порядке использования транспортных (перевозочных), коммерческих и (или) иных документов в качестве декларации на товары, утвержденной Решением Комиссии Таможенного союза от 20 мая 2010 г. № 263.</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Сноска.Пункт 1 -в редакции решения Коллегии Евразийской экономической комиссии от 27.10.2020 </w:t>
      </w:r>
      <w:r>
        <w:rPr>
          <w:rFonts w:ascii="Times New Roman"/>
          <w:b w:val="false"/>
          <w:i w:val="false"/>
          <w:color w:val="000000"/>
          <w:sz w:val="28"/>
        </w:rPr>
        <w:t>№ 138</w:t>
      </w:r>
      <w:r>
        <w:rPr>
          <w:rFonts w:ascii="Times New Roman"/>
          <w:b w:val="false"/>
          <w:i w:val="false"/>
          <w:color w:val="ff0000"/>
          <w:sz w:val="28"/>
        </w:rPr>
        <w:t xml:space="preserve"> (вступает в силу с 01.10.2021).</w:t>
      </w:r>
      <w:r>
        <w:br/>
      </w:r>
      <w:r>
        <w:rPr>
          <w:rFonts w:ascii="Times New Roman"/>
          <w:b w:val="false"/>
          <w:i w:val="false"/>
          <w:color w:val="000000"/>
          <w:sz w:val="28"/>
        </w:rPr>
        <w:t>
</w:t>
      </w:r>
    </w:p>
    <w:bookmarkStart w:name="z20" w:id="10"/>
    <w:p>
      <w:pPr>
        <w:spacing w:after="0"/>
        <w:ind w:left="0"/>
        <w:jc w:val="both"/>
      </w:pPr>
      <w:r>
        <w:rPr>
          <w:rFonts w:ascii="Times New Roman"/>
          <w:b w:val="false"/>
          <w:i w:val="false"/>
          <w:color w:val="000000"/>
          <w:sz w:val="28"/>
        </w:rPr>
        <w:t xml:space="preserve">
      2. При внесении изменений (дополнений) в сведения, заявленные в ДТ, используется корректировка декларации на товары (далее – КДТ), за исключением случаев, указанных в пунктах 14,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настоящего Порядка, а также в пункте 21 Инструкции о порядке использования транспортных (перевозочных), коммерческих и (или) иных документов в качестве декларации на товары.</w:t>
      </w:r>
    </w:p>
    <w:bookmarkEnd w:id="10"/>
    <w:p>
      <w:pPr>
        <w:spacing w:after="0"/>
        <w:ind w:left="0"/>
        <w:jc w:val="both"/>
      </w:pPr>
      <w:r>
        <w:rPr>
          <w:rFonts w:ascii="Times New Roman"/>
          <w:b w:val="false"/>
          <w:i w:val="false"/>
          <w:color w:val="000000"/>
          <w:sz w:val="28"/>
        </w:rPr>
        <w:t>
      КДТ заполняется в соответствии с Порядком заполнения корректировки декларации на товары, утвержденным Решением Коллегии Евразийской экономической комиссии от 10 декабря 2013 г. № 289.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Коллегии Евразийской экономической комиссии от 13.12.2017 </w:t>
      </w:r>
      <w:r>
        <w:rPr>
          <w:rFonts w:ascii="Times New Roman"/>
          <w:b w:val="false"/>
          <w:i w:val="false"/>
          <w:color w:val="000000"/>
          <w:sz w:val="28"/>
        </w:rPr>
        <w:t>№ 173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22.01.2019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27.10.2020 </w:t>
      </w:r>
      <w:r>
        <w:rPr>
          <w:rFonts w:ascii="Times New Roman"/>
          <w:b w:val="false"/>
          <w:i w:val="false"/>
          <w:color w:val="000000"/>
          <w:sz w:val="28"/>
        </w:rPr>
        <w:t>№ 138</w:t>
      </w:r>
      <w:r>
        <w:rPr>
          <w:rFonts w:ascii="Times New Roman"/>
          <w:b w:val="false"/>
          <w:i w:val="false"/>
          <w:color w:val="ff0000"/>
          <w:sz w:val="28"/>
        </w:rPr>
        <w:t xml:space="preserve"> (вступает в силу с 01.10.2021).</w:t>
      </w:r>
      <w:r>
        <w:br/>
      </w: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3. Таможенные операции, связанные с внесением изменений (дополнений) в сведения, заявленные в ДТ, совершаются в государстве – члене Евразийского экономического союза (далее – государство-член), в таможенном органе которого зарегистрирована ДТ, в которую вносятся изменения и (или) дополнения.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4. От имени и по поручению декларанта таможенные операции, связанные с внесением изменений (дополнений) в сведения, заявленные в ДТ, могут совершаться таможенным представителем при представлении документов, подтверждающих полномочия таможенного представителя на совершение соответствующих таможенных операций. Документы, подтверждающие полномочия таможенного представителя на совершение таможенных операций, связанных с внесением изменений (дополнений) в сведения, заявленные в ДТ, не представляются, если такие документы представлялись в таможенный орган при подаче ДТ, в которую вносятся изменения и (или) дополнения.</w:t>
      </w:r>
    </w:p>
    <w:bookmarkEnd w:id="12"/>
    <w:bookmarkStart w:name="z23" w:id="13"/>
    <w:p>
      <w:pPr>
        <w:spacing w:after="0"/>
        <w:ind w:left="0"/>
        <w:jc w:val="left"/>
      </w:pPr>
      <w:r>
        <w:rPr>
          <w:rFonts w:ascii="Times New Roman"/>
          <w:b/>
          <w:i w:val="false"/>
          <w:color w:val="000000"/>
        </w:rPr>
        <w:t xml:space="preserve"> II. Внесение изменений (дополнений) в сведения, заявленные в декларации на товары, до выпуска товаров по инициативе декларанта</w:t>
      </w:r>
    </w:p>
    <w:bookmarkEnd w:id="13"/>
    <w:p>
      <w:pPr>
        <w:spacing w:after="0"/>
        <w:ind w:left="0"/>
        <w:jc w:val="both"/>
      </w:pPr>
      <w:r>
        <w:rPr>
          <w:rFonts w:ascii="Times New Roman"/>
          <w:b w:val="false"/>
          <w:i w:val="false"/>
          <w:color w:val="ff0000"/>
          <w:sz w:val="28"/>
        </w:rPr>
        <w:t xml:space="preserve">
      Сноска. Раздел II в редакции решения Коллегии Евразийской экономической комиссии от 13.12.2017 </w:t>
      </w:r>
      <w:r>
        <w:rPr>
          <w:rFonts w:ascii="Times New Roman"/>
          <w:b w:val="false"/>
          <w:i w:val="false"/>
          <w:color w:val="ff0000"/>
          <w:sz w:val="28"/>
        </w:rPr>
        <w:t>№ 173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123" w:id="14"/>
    <w:p>
      <w:pPr>
        <w:spacing w:after="0"/>
        <w:ind w:left="0"/>
        <w:jc w:val="both"/>
      </w:pPr>
      <w:r>
        <w:rPr>
          <w:rFonts w:ascii="Times New Roman"/>
          <w:b w:val="false"/>
          <w:i w:val="false"/>
          <w:color w:val="000000"/>
          <w:sz w:val="28"/>
        </w:rPr>
        <w:t xml:space="preserve">
      5. Внесение изменений (дополнений) в сведения, заявленные в ДТ, по инициативе декларанта осуществляется на основании:     </w:t>
      </w:r>
    </w:p>
    <w:bookmarkEnd w:id="14"/>
    <w:p>
      <w:pPr>
        <w:spacing w:after="0"/>
        <w:ind w:left="0"/>
        <w:jc w:val="both"/>
      </w:pPr>
      <w:r>
        <w:rPr>
          <w:rFonts w:ascii="Times New Roman"/>
          <w:b w:val="false"/>
          <w:i w:val="false"/>
          <w:color w:val="000000"/>
          <w:sz w:val="28"/>
        </w:rPr>
        <w:t xml:space="preserve">
      а) разрешения таможенного органа по мотивированному обращению декларанта о внесении изменений (дополнений) в сведения, заявленные в ДТ (далее - обращение), при соблюдении условий,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112 Таможенного кодекса Евразийского экономического союза (далее - Кодекс);    </w:t>
      </w:r>
    </w:p>
    <w:p>
      <w:pPr>
        <w:spacing w:after="0"/>
        <w:ind w:left="0"/>
        <w:jc w:val="both"/>
      </w:pPr>
      <w:r>
        <w:rPr>
          <w:rFonts w:ascii="Times New Roman"/>
          <w:b w:val="false"/>
          <w:i w:val="false"/>
          <w:color w:val="000000"/>
          <w:sz w:val="28"/>
        </w:rPr>
        <w:t xml:space="preserve">
      б) разрешения таможенного органа по обращению в случае,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114 Кодекса, при необходимости заявления сведений в ДТ или уточнения сведений, заявленных в ДТ, которые по своему характеру могут быть неизвестны декларанту на момент подачи ДТ при предварительном таможенном декларировании.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6 предусматривается изменение решением Коллегии Евразийской экономической комиссии от 19.05.2026 </w:t>
      </w:r>
      <w:r>
        <w:rPr>
          <w:rFonts w:ascii="Times New Roman"/>
          <w:b w:val="false"/>
          <w:i w:val="false"/>
          <w:color w:val="ff0000"/>
          <w:sz w:val="28"/>
        </w:rPr>
        <w:t>№ 55</w:t>
      </w:r>
      <w:r>
        <w:rPr>
          <w:rFonts w:ascii="Times New Roman"/>
          <w:b w:val="false"/>
          <w:i w:val="false"/>
          <w:color w:val="ff0000"/>
          <w:sz w:val="28"/>
        </w:rPr>
        <w:t xml:space="preserve"> (вступает в силу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Для внесения изменений (дополнений) в сведения, заявленные в ДТ, до выпуска товаров декларант представляет в таможенный орган, зарегистрировавший ДТ, обращение, которым является надлежащим образом заполненная КДТ.         </w:t>
      </w:r>
    </w:p>
    <w:p>
      <w:pPr>
        <w:spacing w:after="0"/>
        <w:ind w:left="0"/>
        <w:jc w:val="both"/>
      </w:pPr>
      <w:r>
        <w:rPr>
          <w:rFonts w:ascii="Times New Roman"/>
          <w:b w:val="false"/>
          <w:i w:val="false"/>
          <w:color w:val="000000"/>
          <w:sz w:val="28"/>
        </w:rPr>
        <w:t xml:space="preserve">
      К КДТ прилагаются документы, подтверждающие изменения (дополнения), вносимые в сведения, заявленные в ДТ, а в случае внесения изменений (дополнений) в сведения о таможенной стоимости товаров - также декларация таможенной стоимости (далее - ДТС). Если ДТ подана в виде электронного документа, КДТ и документы, подтверждающие изменения (дополнения), вносимые в сведения, заявленные в ДТ, могут представляться в электронной форме, в том числе в виде электронных документов, в порядке, установленном законодательством государств-членов. </w:t>
      </w:r>
    </w:p>
    <w:p>
      <w:pPr>
        <w:spacing w:after="0"/>
        <w:ind w:left="0"/>
        <w:jc w:val="both"/>
      </w:pPr>
      <w:r>
        <w:rPr>
          <w:rFonts w:ascii="Times New Roman"/>
          <w:b w:val="false"/>
          <w:i w:val="false"/>
          <w:color w:val="000000"/>
          <w:sz w:val="28"/>
        </w:rPr>
        <w:t xml:space="preserve">
      ДТС представляется в виде электронного документа или документа на бумажном носителе (в зависимости от формы подачи ДТ). </w:t>
      </w:r>
    </w:p>
    <w:p>
      <w:pPr>
        <w:spacing w:after="0"/>
        <w:ind w:left="0"/>
        <w:jc w:val="both"/>
      </w:pPr>
      <w:r>
        <w:rPr>
          <w:rFonts w:ascii="Times New Roman"/>
          <w:b w:val="false"/>
          <w:i w:val="false"/>
          <w:color w:val="000000"/>
          <w:sz w:val="28"/>
        </w:rPr>
        <w:t xml:space="preserve">
      Документы, подтверждающие изменения (дополнения), вносимые в сведения, заявленные в ДТ, могут не представляться таможенному органу, если сведения о таких документах и (или) сведения из них могут быть получены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80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7 предусматривается изменение решением Коллегии Евразийской экономической комиссии от 19.05.2026 </w:t>
      </w:r>
      <w:r>
        <w:rPr>
          <w:rFonts w:ascii="Times New Roman"/>
          <w:b w:val="false"/>
          <w:i w:val="false"/>
          <w:color w:val="ff0000"/>
          <w:sz w:val="28"/>
        </w:rPr>
        <w:t>№ 55</w:t>
      </w:r>
      <w:r>
        <w:rPr>
          <w:rFonts w:ascii="Times New Roman"/>
          <w:b w:val="false"/>
          <w:i w:val="false"/>
          <w:color w:val="ff0000"/>
          <w:sz w:val="28"/>
        </w:rPr>
        <w:t xml:space="preserve"> (вступает в силу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7.Таможенные операции, связанные с подачей, регистрацией, отказом в регистрации КДТ, принятием решения о внесении изменений (дополнений) в сведения, заявленные в ДТ, и отказом во внесении изменений (дополнений) в сведения, заявленные в ДТ, фиксируются в журнале регистрации КДТ в письменном и (или) электронном виде с использованием информационной системы таможенного органа.</w:t>
      </w:r>
    </w:p>
    <w:bookmarkStart w:name="z126" w:id="15"/>
    <w:p>
      <w:pPr>
        <w:spacing w:after="0"/>
        <w:ind w:left="0"/>
        <w:jc w:val="both"/>
      </w:pPr>
      <w:r>
        <w:rPr>
          <w:rFonts w:ascii="Times New Roman"/>
          <w:b w:val="false"/>
          <w:i w:val="false"/>
          <w:color w:val="000000"/>
          <w:sz w:val="28"/>
        </w:rPr>
        <w:t>
      8. При подаче КДТ в виде электронного документа таможенный орган формирует сведения о дате и времени подачи КДТ и направляет их декларанту в электронной форме.</w:t>
      </w:r>
    </w:p>
    <w:bookmarkEnd w:id="15"/>
    <w:p>
      <w:pPr>
        <w:spacing w:after="0"/>
        <w:ind w:left="0"/>
        <w:jc w:val="both"/>
      </w:pPr>
      <w:r>
        <w:rPr>
          <w:rFonts w:ascii="Times New Roman"/>
          <w:b w:val="false"/>
          <w:i w:val="false"/>
          <w:color w:val="000000"/>
          <w:sz w:val="28"/>
        </w:rPr>
        <w:t>
      При подаче КДТ в виде документа на бумажном носителе таможенный орган проставляет в графе "А" КДТ под регистрационным номером отметку с указанием даты и времени подачи КДТ.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9 предусматривается изменение решением Коллегии Евразийской экономической комиссии от 19.05.2026 </w:t>
      </w:r>
      <w:r>
        <w:rPr>
          <w:rFonts w:ascii="Times New Roman"/>
          <w:b w:val="false"/>
          <w:i w:val="false"/>
          <w:color w:val="ff0000"/>
          <w:sz w:val="28"/>
        </w:rPr>
        <w:t>№ 55</w:t>
      </w:r>
      <w:r>
        <w:rPr>
          <w:rFonts w:ascii="Times New Roman"/>
          <w:b w:val="false"/>
          <w:i w:val="false"/>
          <w:color w:val="ff0000"/>
          <w:sz w:val="28"/>
        </w:rPr>
        <w:t xml:space="preserve"> (вступает в силу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При соблюдении положений пунктов 3-6 настоящего Порядка таможенный орган в срок, не превышающий сроки выпуска товаров, установленные </w:t>
      </w:r>
      <w:r>
        <w:rPr>
          <w:rFonts w:ascii="Times New Roman"/>
          <w:b w:val="false"/>
          <w:i w:val="false"/>
          <w:color w:val="000000"/>
          <w:sz w:val="28"/>
        </w:rPr>
        <w:t>статьей 119</w:t>
      </w:r>
      <w:r>
        <w:rPr>
          <w:rFonts w:ascii="Times New Roman"/>
          <w:b w:val="false"/>
          <w:i w:val="false"/>
          <w:color w:val="000000"/>
          <w:sz w:val="28"/>
        </w:rPr>
        <w:t xml:space="preserve"> Кодекса, регистрирует КДТ в журнале регистрации КДТ в письменном и (или) электронном виде с использованием информационной системы таможенного органа путем присвоения такой КДТ регистрационного номера, формируемого в порядке, определенном подпунктом 11 </w:t>
      </w:r>
      <w:r>
        <w:rPr>
          <w:rFonts w:ascii="Times New Roman"/>
          <w:b w:val="false"/>
          <w:i w:val="false"/>
          <w:color w:val="000000"/>
          <w:sz w:val="28"/>
        </w:rPr>
        <w:t>пункта 10</w:t>
      </w:r>
      <w:r>
        <w:rPr>
          <w:rFonts w:ascii="Times New Roman"/>
          <w:b w:val="false"/>
          <w:i w:val="false"/>
          <w:color w:val="000000"/>
          <w:sz w:val="28"/>
        </w:rPr>
        <w:t xml:space="preserve"> Порядка заполнения корректировки декларации на товары, утвержденного Решением Коллегии Евразийской экономической комиссии от 10 декабря 2013 г. № 289.    </w:t>
      </w:r>
    </w:p>
    <w:p>
      <w:pPr>
        <w:spacing w:after="0"/>
        <w:ind w:left="0"/>
        <w:jc w:val="both"/>
      </w:pPr>
      <w:r>
        <w:rPr>
          <w:rFonts w:ascii="Times New Roman"/>
          <w:b w:val="false"/>
          <w:i w:val="false"/>
          <w:color w:val="000000"/>
          <w:sz w:val="28"/>
        </w:rPr>
        <w:t>
      При подаче КДТ в виде электронного документа таможенный орган направляет декларанту в электронной форме сведения о дате и времени регистрации такой КДТ, ее регистрационном номере.</w:t>
      </w:r>
    </w:p>
    <w:p>
      <w:pPr>
        <w:spacing w:after="0"/>
        <w:ind w:left="0"/>
        <w:jc w:val="both"/>
      </w:pPr>
      <w:r>
        <w:rPr>
          <w:rFonts w:ascii="Times New Roman"/>
          <w:b w:val="false"/>
          <w:i w:val="false"/>
          <w:color w:val="000000"/>
          <w:sz w:val="28"/>
        </w:rPr>
        <w:t>
      При подаче КДТ в виде документа на бумажном носителе таможенный орган производит соответствующие записи (проставляет отметки) в соответствующих графах ДТ, КДТ и в случае внесения изменений (дополнений) в сведения о таможенной стоимости товаров - также в соответствующих графах ДТС.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решением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28" w:id="16"/>
    <w:p>
      <w:pPr>
        <w:spacing w:after="0"/>
        <w:ind w:left="0"/>
        <w:jc w:val="both"/>
      </w:pPr>
      <w:r>
        <w:rPr>
          <w:rFonts w:ascii="Times New Roman"/>
          <w:b w:val="false"/>
          <w:i w:val="false"/>
          <w:color w:val="000000"/>
          <w:sz w:val="28"/>
        </w:rPr>
        <w:t xml:space="preserve">
      10. При несоблюдении положений </w:t>
      </w:r>
      <w:r>
        <w:rPr>
          <w:rFonts w:ascii="Times New Roman"/>
          <w:b w:val="false"/>
          <w:i w:val="false"/>
          <w:color w:val="000000"/>
          <w:sz w:val="28"/>
        </w:rPr>
        <w:t>пунктов 3</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настоящего Порядка таможенный орган в срок, не превышающий сроки выпуска товаров, установленные </w:t>
      </w:r>
      <w:r>
        <w:rPr>
          <w:rFonts w:ascii="Times New Roman"/>
          <w:b w:val="false"/>
          <w:i w:val="false"/>
          <w:color w:val="000000"/>
          <w:sz w:val="28"/>
        </w:rPr>
        <w:t>статьей 119</w:t>
      </w:r>
      <w:r>
        <w:rPr>
          <w:rFonts w:ascii="Times New Roman"/>
          <w:b w:val="false"/>
          <w:i w:val="false"/>
          <w:color w:val="000000"/>
          <w:sz w:val="28"/>
        </w:rPr>
        <w:t xml:space="preserve"> Кодекса, отказывает во внесении изменений (дополнений) в сведения, заявленные в ДТ, путем оформления отказа в регистрации КДТ с указанием причин, даты и времени отказа.    </w:t>
      </w:r>
    </w:p>
    <w:bookmarkEnd w:id="16"/>
    <w:p>
      <w:pPr>
        <w:spacing w:after="0"/>
        <w:ind w:left="0"/>
        <w:jc w:val="both"/>
      </w:pPr>
      <w:r>
        <w:rPr>
          <w:rFonts w:ascii="Times New Roman"/>
          <w:b w:val="false"/>
          <w:i w:val="false"/>
          <w:color w:val="000000"/>
          <w:sz w:val="28"/>
        </w:rPr>
        <w:t>
      При подаче КДТ в виде электронного документа таможенный орган направляет декларанту в электронной форме сведения, указанные в абзаце первом настоящего пункта.</w:t>
      </w:r>
    </w:p>
    <w:p>
      <w:pPr>
        <w:spacing w:after="0"/>
        <w:ind w:left="0"/>
        <w:jc w:val="both"/>
      </w:pPr>
      <w:r>
        <w:rPr>
          <w:rFonts w:ascii="Times New Roman"/>
          <w:b w:val="false"/>
          <w:i w:val="false"/>
          <w:color w:val="000000"/>
          <w:sz w:val="28"/>
        </w:rPr>
        <w:t>
      Сведения о дате и времени получения декларантом отказа в регистрации КДТ, поданной в виде электронного документа, фиксируются информационной системой декларанта и направляются в электронной форме в таможенный орган.</w:t>
      </w:r>
    </w:p>
    <w:p>
      <w:pPr>
        <w:spacing w:after="0"/>
        <w:ind w:left="0"/>
        <w:jc w:val="both"/>
      </w:pPr>
      <w:r>
        <w:rPr>
          <w:rFonts w:ascii="Times New Roman"/>
          <w:b w:val="false"/>
          <w:i w:val="false"/>
          <w:color w:val="000000"/>
          <w:sz w:val="28"/>
        </w:rPr>
        <w:t xml:space="preserve">
      Отказ в регистрации КДТ (в случае, если КДТ подана в виде документа на бумажном носителе) оформляется в 2 экземплярах на оборотной стороне КДТ либо на отдельном листе формата А4 с указанием даты в формате дд.мм.гггг (день, месяц, календарный год) и времени в формате hh:mm (часы и минуты) принятия решения об отказе, фамилии и инициалов должностного лица таможенного органа (далее - должностное лицо) и заверяется его подписью с проставлением оттиска личной номерной печати.    </w:t>
      </w:r>
    </w:p>
    <w:p>
      <w:pPr>
        <w:spacing w:after="0"/>
        <w:ind w:left="0"/>
        <w:jc w:val="both"/>
      </w:pPr>
      <w:r>
        <w:rPr>
          <w:rFonts w:ascii="Times New Roman"/>
          <w:b w:val="false"/>
          <w:i w:val="false"/>
          <w:color w:val="000000"/>
          <w:sz w:val="28"/>
        </w:rPr>
        <w:t>
      В случае если для указания необходимой информации об отказе в регистрации КДТ недостаточно места на оборотной стороне КДТ, такая информация может быть оформлена на отдельном листе формата А4.</w:t>
      </w:r>
    </w:p>
    <w:p>
      <w:pPr>
        <w:spacing w:after="0"/>
        <w:ind w:left="0"/>
        <w:jc w:val="both"/>
      </w:pPr>
      <w:r>
        <w:rPr>
          <w:rFonts w:ascii="Times New Roman"/>
          <w:b w:val="false"/>
          <w:i w:val="false"/>
          <w:color w:val="000000"/>
          <w:sz w:val="28"/>
        </w:rPr>
        <w:t>
      В случае если отказ в регистрации КДТ, поданной в виде документа на бумажном носителе, оформлен на отдельном листе формата А4, должностное лицо вручает декларанту 2 экземпляра КДТ и прилагаемые к КДТ документы (в случае, если такие документы были представлены декларантом), а также 1 экземпляр отказа в регистрации КДТ.</w:t>
      </w:r>
    </w:p>
    <w:p>
      <w:pPr>
        <w:spacing w:after="0"/>
        <w:ind w:left="0"/>
        <w:jc w:val="both"/>
      </w:pPr>
      <w:r>
        <w:rPr>
          <w:rFonts w:ascii="Times New Roman"/>
          <w:b w:val="false"/>
          <w:i w:val="false"/>
          <w:color w:val="000000"/>
          <w:sz w:val="28"/>
        </w:rPr>
        <w:t>
      В случае если отказ в регистрации КДТ, поданной в виде документа на бумажном носителе, оформлен на оборотной стороне КДТ, должностное лицо вручает декларанту 2 экземпляра КДТ, на одном из которых оформлен отказ в регистрации КДТ, и прилагаемые к КДТ документы (в случае, если такие документы были представлены декларантом).</w:t>
      </w:r>
    </w:p>
    <w:p>
      <w:pPr>
        <w:spacing w:after="0"/>
        <w:ind w:left="0"/>
        <w:jc w:val="both"/>
      </w:pPr>
      <w:r>
        <w:rPr>
          <w:rFonts w:ascii="Times New Roman"/>
          <w:b w:val="false"/>
          <w:i w:val="false"/>
          <w:color w:val="000000"/>
          <w:sz w:val="28"/>
        </w:rPr>
        <w:t>
      Экземпляр (экземпляры) КДТ, копии прилагаемых к КДТ документов, представленных на бумажном носителе (в случае, если такие документы были представлены декларантом), а также второй экземпляр отказа в регистрации КДТ (если отказ оформлялся на отдельном листе формата А4) остаются в таможенном органе и используются для таможенных целей.</w:t>
      </w:r>
    </w:p>
    <w:p>
      <w:pPr>
        <w:spacing w:after="0"/>
        <w:ind w:left="0"/>
        <w:jc w:val="both"/>
      </w:pPr>
      <w:r>
        <w:rPr>
          <w:rFonts w:ascii="Times New Roman"/>
          <w:b w:val="false"/>
          <w:i w:val="false"/>
          <w:color w:val="000000"/>
          <w:sz w:val="28"/>
        </w:rPr>
        <w:t>
      На экземпляре (экземплярах) КДТ, который остается в      таможенном органе, а также на втором экземпляре отказа в регистрации КДТ (если отказ оформлялся на отдельном листе формата А4) лицо, получившее экземпляр (экземпляры) КДТ,</w:t>
      </w:r>
    </w:p>
    <w:p>
      <w:pPr>
        <w:spacing w:after="0"/>
        <w:ind w:left="0"/>
        <w:jc w:val="both"/>
      </w:pPr>
      <w:r>
        <w:rPr>
          <w:rFonts w:ascii="Times New Roman"/>
          <w:b w:val="false"/>
          <w:i w:val="false"/>
          <w:color w:val="000000"/>
          <w:sz w:val="28"/>
        </w:rPr>
        <w:t>
      проставляет дату в формате дд.мм.гггг (день, месяц, календарный год) и время в формате hh:mm (часы и минуты) его получения и заверяет эту запись своей подписью с указанием фамилии и инициалов.</w:t>
      </w:r>
    </w:p>
    <w:bookmarkStart w:name="z30" w:id="17"/>
    <w:p>
      <w:pPr>
        <w:spacing w:after="0"/>
        <w:ind w:left="0"/>
        <w:jc w:val="left"/>
      </w:pPr>
      <w:r>
        <w:rPr>
          <w:rFonts w:ascii="Times New Roman"/>
          <w:b/>
          <w:i w:val="false"/>
          <w:color w:val="000000"/>
        </w:rPr>
        <w:t xml:space="preserve"> III. Случаи внесения изменений и (или) дополнений в сведения,</w:t>
      </w:r>
      <w:r>
        <w:br/>
      </w:r>
      <w:r>
        <w:rPr>
          <w:rFonts w:ascii="Times New Roman"/>
          <w:b/>
          <w:i w:val="false"/>
          <w:color w:val="000000"/>
        </w:rPr>
        <w:t>указанные в декларации на товары, после выпуска товаров</w:t>
      </w:r>
    </w:p>
    <w:bookmarkEnd w:id="17"/>
    <w:p>
      <w:pPr>
        <w:spacing w:after="0"/>
        <w:ind w:left="0"/>
        <w:jc w:val="both"/>
      </w:pPr>
      <w:r>
        <w:rPr>
          <w:rFonts w:ascii="Times New Roman"/>
          <w:b w:val="false"/>
          <w:i w:val="false"/>
          <w:color w:val="ff0000"/>
          <w:sz w:val="28"/>
        </w:rPr>
        <w:t xml:space="preserve">
      Сноска. Заголовок с изменением, внесенным решением Коллегии Евразийской экономической комиссии от 22.01.2019 </w:t>
      </w:r>
      <w:r>
        <w:rPr>
          <w:rFonts w:ascii="Times New Roman"/>
          <w:b w:val="false"/>
          <w:i w:val="false"/>
          <w:color w:val="ff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1" w:id="18"/>
    <w:p>
      <w:pPr>
        <w:spacing w:after="0"/>
        <w:ind w:left="0"/>
        <w:jc w:val="both"/>
      </w:pPr>
      <w:r>
        <w:rPr>
          <w:rFonts w:ascii="Times New Roman"/>
          <w:b w:val="false"/>
          <w:i w:val="false"/>
          <w:color w:val="000000"/>
          <w:sz w:val="28"/>
        </w:rPr>
        <w:t xml:space="preserve">
      11. После выпуска товаров изменение (дополнение) сведений, заявленных в ДТ, производится в следующих случаях: </w:t>
      </w:r>
    </w:p>
    <w:bookmarkEnd w:id="18"/>
    <w:p>
      <w:pPr>
        <w:spacing w:after="0"/>
        <w:ind w:left="0"/>
        <w:jc w:val="both"/>
      </w:pPr>
      <w:r>
        <w:rPr>
          <w:rFonts w:ascii="Times New Roman"/>
          <w:b w:val="false"/>
          <w:i w:val="false"/>
          <w:color w:val="000000"/>
          <w:sz w:val="28"/>
        </w:rPr>
        <w:t xml:space="preserve">
      а) случаи, установленные </w:t>
      </w:r>
      <w:r>
        <w:rPr>
          <w:rFonts w:ascii="Times New Roman"/>
          <w:b w:val="false"/>
          <w:i w:val="false"/>
          <w:color w:val="000000"/>
          <w:sz w:val="28"/>
        </w:rPr>
        <w:t>пунктом 3</w:t>
      </w:r>
      <w:r>
        <w:rPr>
          <w:rFonts w:ascii="Times New Roman"/>
          <w:b w:val="false"/>
          <w:i w:val="false"/>
          <w:color w:val="000000"/>
          <w:sz w:val="28"/>
        </w:rPr>
        <w:t xml:space="preserve"> статьи 115, </w:t>
      </w:r>
      <w:r>
        <w:rPr>
          <w:rFonts w:ascii="Times New Roman"/>
          <w:b w:val="false"/>
          <w:i w:val="false"/>
          <w:color w:val="000000"/>
          <w:sz w:val="28"/>
        </w:rPr>
        <w:t>пунктом 6</w:t>
      </w:r>
      <w:r>
        <w:rPr>
          <w:rFonts w:ascii="Times New Roman"/>
          <w:b w:val="false"/>
          <w:i w:val="false"/>
          <w:color w:val="000000"/>
          <w:sz w:val="28"/>
        </w:rPr>
        <w:t xml:space="preserve"> статьи 116, </w:t>
      </w:r>
      <w:r>
        <w:rPr>
          <w:rFonts w:ascii="Times New Roman"/>
          <w:b w:val="false"/>
          <w:i w:val="false"/>
          <w:color w:val="000000"/>
          <w:sz w:val="28"/>
        </w:rPr>
        <w:t>пунктом 9</w:t>
      </w:r>
      <w:r>
        <w:rPr>
          <w:rFonts w:ascii="Times New Roman"/>
          <w:b w:val="false"/>
          <w:i w:val="false"/>
          <w:color w:val="000000"/>
          <w:sz w:val="28"/>
        </w:rPr>
        <w:t xml:space="preserve"> статьи 117 и </w:t>
      </w:r>
      <w:r>
        <w:rPr>
          <w:rFonts w:ascii="Times New Roman"/>
          <w:b w:val="false"/>
          <w:i w:val="false"/>
          <w:color w:val="000000"/>
          <w:sz w:val="28"/>
        </w:rPr>
        <w:t>пунктами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статьи 325 Кодекса; </w:t>
      </w:r>
    </w:p>
    <w:p>
      <w:pPr>
        <w:spacing w:after="0"/>
        <w:ind w:left="0"/>
        <w:jc w:val="both"/>
      </w:pPr>
      <w:r>
        <w:rPr>
          <w:rFonts w:ascii="Times New Roman"/>
          <w:b w:val="false"/>
          <w:i w:val="false"/>
          <w:color w:val="000000"/>
          <w:sz w:val="28"/>
        </w:rPr>
        <w:t xml:space="preserve">
      б) при выявлении по результатам проведенного таможенного контроля (в том числе в связи с обращением) или иного вида государственного контроля (надзора), осуществляемого таможенными органами в пределах своей компетенции в соответствии с законодательством государств-членов: </w:t>
      </w:r>
    </w:p>
    <w:p>
      <w:pPr>
        <w:spacing w:after="0"/>
        <w:ind w:left="0"/>
        <w:jc w:val="both"/>
      </w:pPr>
      <w:r>
        <w:rPr>
          <w:rFonts w:ascii="Times New Roman"/>
          <w:b w:val="false"/>
          <w:i w:val="false"/>
          <w:color w:val="000000"/>
          <w:sz w:val="28"/>
        </w:rPr>
        <w:t xml:space="preserve">
      недостоверных сведений, заявленных в ДТ;  </w:t>
      </w:r>
    </w:p>
    <w:p>
      <w:pPr>
        <w:spacing w:after="0"/>
        <w:ind w:left="0"/>
        <w:jc w:val="both"/>
      </w:pPr>
      <w:r>
        <w:rPr>
          <w:rFonts w:ascii="Times New Roman"/>
          <w:b w:val="false"/>
          <w:i w:val="false"/>
          <w:color w:val="000000"/>
          <w:sz w:val="28"/>
        </w:rPr>
        <w:t xml:space="preserve">
      несоответствия сведений, заявленных в ДТ, сведениям, содержащимся в документах, подтверждающих сведения, заявленные в ДТ; </w:t>
      </w:r>
    </w:p>
    <w:p>
      <w:pPr>
        <w:spacing w:after="0"/>
        <w:ind w:left="0"/>
        <w:jc w:val="both"/>
      </w:pPr>
      <w:r>
        <w:rPr>
          <w:rFonts w:ascii="Times New Roman"/>
          <w:b w:val="false"/>
          <w:i w:val="false"/>
          <w:color w:val="000000"/>
          <w:sz w:val="28"/>
        </w:rPr>
        <w:t xml:space="preserve">
      необходимости внесения дополнений в сведения, заявленные в ДТ; </w:t>
      </w:r>
    </w:p>
    <w:p>
      <w:pPr>
        <w:spacing w:after="0"/>
        <w:ind w:left="0"/>
        <w:jc w:val="both"/>
      </w:pPr>
      <w:r>
        <w:rPr>
          <w:rFonts w:ascii="Times New Roman"/>
          <w:b w:val="false"/>
          <w:i w:val="false"/>
          <w:color w:val="000000"/>
          <w:sz w:val="28"/>
        </w:rPr>
        <w:t>
      в) по результатам рассмотрения жалоб на решения, действия (бездействие) таможенных органов и их должностных лиц либо на основании вступивших в законную силу решений судебных органов государств-членов;</w:t>
      </w:r>
    </w:p>
    <w:p>
      <w:pPr>
        <w:spacing w:after="0"/>
        <w:ind w:left="0"/>
        <w:jc w:val="both"/>
      </w:pPr>
      <w:r>
        <w:rPr>
          <w:rFonts w:ascii="Times New Roman"/>
          <w:b w:val="false"/>
          <w:i w:val="false"/>
          <w:color w:val="000000"/>
          <w:sz w:val="28"/>
        </w:rPr>
        <w:t>
      г) при восстановлении тарифных преференций;</w:t>
      </w:r>
    </w:p>
    <w:p>
      <w:pPr>
        <w:spacing w:after="0"/>
        <w:ind w:left="0"/>
        <w:jc w:val="both"/>
      </w:pPr>
      <w:r>
        <w:rPr>
          <w:rFonts w:ascii="Times New Roman"/>
          <w:b w:val="false"/>
          <w:i w:val="false"/>
          <w:color w:val="000000"/>
          <w:sz w:val="28"/>
        </w:rPr>
        <w:t>
      д) при заявлении плательщиком после выпуска товаров сведений о применении льгот по уплате таможенных платежей, в том числе в связи с представлением в таможенный орган документов, являющихся основанием для предоставления таких льгот;</w:t>
      </w:r>
    </w:p>
    <w:p>
      <w:pPr>
        <w:spacing w:after="0"/>
        <w:ind w:left="0"/>
        <w:jc w:val="both"/>
      </w:pPr>
      <w:r>
        <w:rPr>
          <w:rFonts w:ascii="Times New Roman"/>
          <w:b w:val="false"/>
          <w:i w:val="false"/>
          <w:color w:val="000000"/>
          <w:sz w:val="28"/>
        </w:rPr>
        <w:t xml:space="preserve">
      е) при наступлении обстоятельств, при которых обязанность по уплате таможенных платежей, специальных, антидемпинговых, компенсационных пошлин и иных платежей, взимание которых возложено на таможенные органы (далее – таможенные, иные платежи), подлежит исполнению; </w:t>
      </w:r>
    </w:p>
    <w:p>
      <w:pPr>
        <w:spacing w:after="0"/>
        <w:ind w:left="0"/>
        <w:jc w:val="both"/>
      </w:pPr>
      <w:r>
        <w:rPr>
          <w:rFonts w:ascii="Times New Roman"/>
          <w:b w:val="false"/>
          <w:i w:val="false"/>
          <w:color w:val="000000"/>
          <w:sz w:val="28"/>
        </w:rPr>
        <w:t>
      ж) при продлении срока действия таможенной процедуры;</w:t>
      </w:r>
    </w:p>
    <w:p>
      <w:pPr>
        <w:spacing w:after="0"/>
        <w:ind w:left="0"/>
        <w:jc w:val="both"/>
      </w:pPr>
      <w:r>
        <w:rPr>
          <w:rFonts w:ascii="Times New Roman"/>
          <w:b w:val="false"/>
          <w:i w:val="false"/>
          <w:color w:val="000000"/>
          <w:sz w:val="28"/>
        </w:rPr>
        <w:t>
      з) при частичной уплате ввозных таможенных пошлин, налогов в отношении товаров, помещенных под таможенную процедуру временного ввоза (допуска);</w:t>
      </w:r>
    </w:p>
    <w:p>
      <w:pPr>
        <w:spacing w:after="0"/>
        <w:ind w:left="0"/>
        <w:jc w:val="both"/>
      </w:pPr>
      <w:r>
        <w:rPr>
          <w:rFonts w:ascii="Times New Roman"/>
          <w:b w:val="false"/>
          <w:i w:val="false"/>
          <w:color w:val="000000"/>
          <w:sz w:val="28"/>
        </w:rPr>
        <w:t>
      и) при уплате таможенных пошлин, налогов, в отношении которых предоставлена отсрочка или рассрочка их уплаты;</w:t>
      </w:r>
    </w:p>
    <w:p>
      <w:pPr>
        <w:spacing w:after="0"/>
        <w:ind w:left="0"/>
        <w:jc w:val="both"/>
      </w:pPr>
      <w:r>
        <w:rPr>
          <w:rFonts w:ascii="Times New Roman"/>
          <w:b w:val="false"/>
          <w:i w:val="false"/>
          <w:color w:val="000000"/>
          <w:sz w:val="28"/>
        </w:rPr>
        <w:t xml:space="preserve">
      к) при исчислении таможенных пошлин, налогов, специальных, антидемпинговых, компенсационных пошлин, применении иных мер таможенно-тарифного регулирования, запретов и ограничений, мер защиты внутреннего рынка в случае, если происхождение товаров считается неподтвержденным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314 Кодекса по результатам проведенного таможенного контроля происхождения товаров;</w:t>
      </w:r>
    </w:p>
    <w:p>
      <w:pPr>
        <w:spacing w:after="0"/>
        <w:ind w:left="0"/>
        <w:jc w:val="both"/>
      </w:pPr>
      <w:r>
        <w:rPr>
          <w:rFonts w:ascii="Times New Roman"/>
          <w:b w:val="false"/>
          <w:i w:val="false"/>
          <w:color w:val="000000"/>
          <w:sz w:val="28"/>
        </w:rPr>
        <w:t xml:space="preserve">
      л) при исчислении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315 Кодекса; </w:t>
      </w:r>
    </w:p>
    <w:p>
      <w:pPr>
        <w:spacing w:after="0"/>
        <w:ind w:left="0"/>
        <w:jc w:val="both"/>
      </w:pPr>
      <w:r>
        <w:rPr>
          <w:rFonts w:ascii="Times New Roman"/>
          <w:b w:val="false"/>
          <w:i w:val="false"/>
          <w:color w:val="000000"/>
          <w:sz w:val="28"/>
        </w:rPr>
        <w:t xml:space="preserve">
      м) при выявлении необходимости внесения изменений (дополнений) в записи (отметки) в графах ДТ, заполняемых должностным лицом; </w:t>
      </w:r>
    </w:p>
    <w:p>
      <w:pPr>
        <w:spacing w:after="0"/>
        <w:ind w:left="0"/>
        <w:jc w:val="both"/>
      </w:pPr>
      <w:r>
        <w:rPr>
          <w:rFonts w:ascii="Times New Roman"/>
          <w:b w:val="false"/>
          <w:i w:val="false"/>
          <w:color w:val="000000"/>
          <w:sz w:val="28"/>
        </w:rPr>
        <w:t xml:space="preserve">
      н) при заявлении точной величины таможенной стоимости товаров при использовании отложенного определения таможенной стоимости товаров; </w:t>
      </w:r>
    </w:p>
    <w:p>
      <w:pPr>
        <w:spacing w:after="0"/>
        <w:ind w:left="0"/>
        <w:jc w:val="both"/>
      </w:pPr>
      <w:r>
        <w:rPr>
          <w:rFonts w:ascii="Times New Roman"/>
          <w:b w:val="false"/>
          <w:i w:val="false"/>
          <w:color w:val="000000"/>
          <w:sz w:val="28"/>
        </w:rPr>
        <w:t>
      о) при уплате и (или) взыскании таможенных, иных платежей в иных случаях, чем предусмотрено подпунктами "з" и "и" настоящего пункта, а также при начислении и уплате пеней и (или) процентов после выпуска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дополнить подпунктом п) в соответствии с решением Коллегии Евразийской экономической комиссии от 19.05.2026 </w:t>
      </w:r>
      <w:r>
        <w:rPr>
          <w:rFonts w:ascii="Times New Roman"/>
          <w:b w:val="false"/>
          <w:i w:val="false"/>
          <w:color w:val="ff0000"/>
          <w:sz w:val="28"/>
        </w:rPr>
        <w:t>№ 55</w:t>
      </w:r>
      <w:r>
        <w:rPr>
          <w:rFonts w:ascii="Times New Roman"/>
          <w:b w:val="false"/>
          <w:i w:val="false"/>
          <w:color w:val="ff0000"/>
          <w:sz w:val="28"/>
        </w:rPr>
        <w:t xml:space="preserve"> (вступает в силу с 01.01.2027).</w:t>
      </w:r>
      <w:r>
        <w:br/>
      </w:r>
      <w:r>
        <w:rPr>
          <w:rFonts w:ascii="Times New Roman"/>
          <w:b w:val="false"/>
          <w:i w:val="false"/>
          <w:color w:val="000000"/>
          <w:sz w:val="28"/>
        </w:rPr>
        <w:t>
</w:t>
      </w:r>
      <w:r>
        <w:rPr>
          <w:rFonts w:ascii="Times New Roman"/>
          <w:b w:val="false"/>
          <w:i w:val="false"/>
          <w:color w:val="ff0000"/>
          <w:sz w:val="28"/>
        </w:rPr>
        <w:t xml:space="preserve">      Сноска. Пункт 11 в редакции решения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37" w:id="19"/>
    <w:p>
      <w:pPr>
        <w:spacing w:after="0"/>
        <w:ind w:left="0"/>
        <w:jc w:val="both"/>
      </w:pPr>
      <w:r>
        <w:rPr>
          <w:rFonts w:ascii="Times New Roman"/>
          <w:b w:val="false"/>
          <w:i w:val="false"/>
          <w:color w:val="000000"/>
          <w:sz w:val="28"/>
        </w:rPr>
        <w:t>
      11</w:t>
      </w:r>
      <w:r>
        <w:rPr>
          <w:rFonts w:ascii="Times New Roman"/>
          <w:b w:val="false"/>
          <w:i w:val="false"/>
          <w:color w:val="000000"/>
          <w:vertAlign w:val="superscript"/>
        </w:rPr>
        <w:t>1</w:t>
      </w:r>
      <w:r>
        <w:rPr>
          <w:rFonts w:ascii="Times New Roman"/>
          <w:b w:val="false"/>
          <w:i w:val="false"/>
          <w:color w:val="000000"/>
          <w:sz w:val="28"/>
        </w:rPr>
        <w:t>. Изменение (дополнение) сведений, заявленных в ДТ, после выпуска товаров с разрешения таможенного органа производится на основании обращения декларанта и документов, указанных в абзаце первом пункта 12 настоящего Порядка, или документов, указанных в абзаце втором пункта 12 настоящего Порядка, в соответствии с разделом IV настоящего Порядка.</w:t>
      </w:r>
    </w:p>
    <w:bookmarkEnd w:id="19"/>
    <w:p>
      <w:pPr>
        <w:spacing w:after="0"/>
        <w:ind w:left="0"/>
        <w:jc w:val="both"/>
      </w:pPr>
      <w:r>
        <w:rPr>
          <w:rFonts w:ascii="Times New Roman"/>
          <w:b w:val="false"/>
          <w:i w:val="false"/>
          <w:color w:val="000000"/>
          <w:sz w:val="28"/>
        </w:rPr>
        <w:t>
      Изменение (дополнение) сведений, заявленных в ДТ, после выпуска товаров по решению таможенного органа производится на основании решения таможенного органа о внесении изменений (дополнений) в сведения, заявленные в ДТ, после выпуска товаров (далее – решение) в соответствии с разделом V настоящего Порядка.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11</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2" w:id="20"/>
    <w:p>
      <w:pPr>
        <w:spacing w:after="0"/>
        <w:ind w:left="0"/>
        <w:jc w:val="left"/>
      </w:pPr>
      <w:r>
        <w:rPr>
          <w:rFonts w:ascii="Times New Roman"/>
          <w:b/>
          <w:i w:val="false"/>
          <w:color w:val="000000"/>
        </w:rPr>
        <w:t xml:space="preserve"> IV. Порядок совершения таможенных операций, связанных с изменением (дополнением) сведений, заявленных в декларации на товары, после выпуска товаров с разрешения таможенного органа</w:t>
      </w:r>
    </w:p>
    <w:bookmarkEnd w:id="2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раздела IV в редакции решения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11 предусматривается изменение решением Коллегии Евразийской экономической комиссии от 19.05.2026 </w:t>
      </w:r>
      <w:r>
        <w:rPr>
          <w:rFonts w:ascii="Times New Roman"/>
          <w:b w:val="false"/>
          <w:i w:val="false"/>
          <w:color w:val="ff0000"/>
          <w:sz w:val="28"/>
        </w:rPr>
        <w:t>№ 55</w:t>
      </w:r>
      <w:r>
        <w:rPr>
          <w:rFonts w:ascii="Times New Roman"/>
          <w:b w:val="false"/>
          <w:i w:val="false"/>
          <w:color w:val="ff0000"/>
          <w:sz w:val="28"/>
        </w:rPr>
        <w:t xml:space="preserve"> (вступает в силу с 01.01.2027).</w:t>
      </w:r>
    </w:p>
    <w:p>
      <w:pPr>
        <w:spacing w:after="0"/>
        <w:ind w:left="0"/>
        <w:jc w:val="both"/>
      </w:pPr>
      <w:r>
        <w:rPr>
          <w:rFonts w:ascii="Times New Roman"/>
          <w:b w:val="false"/>
          <w:i w:val="false"/>
          <w:color w:val="000000"/>
          <w:sz w:val="28"/>
        </w:rPr>
        <w:t>
      12. Для внесения изменений (дополнений) в сведения, заявленные в ДТ, после выпуска товаров декларантом представляются обращение, надлежащим образом заполненная КДТ, ее электронный вид, документы, подтверждающие изменения (дополнения), вносимые в сведения, заявленные в ДТ, в случае внесения изменений (дополнений) в сведения о таможенной стоимости товаров – ДТС, а в случае необходимости уплаты таможенных, иных платежей – также документы и (или) сведения, подтверждающие их уплату.</w:t>
      </w:r>
    </w:p>
    <w:p>
      <w:pPr>
        <w:spacing w:after="0"/>
        <w:ind w:left="0"/>
        <w:jc w:val="both"/>
      </w:pPr>
      <w:r>
        <w:rPr>
          <w:rFonts w:ascii="Times New Roman"/>
          <w:b w:val="false"/>
          <w:i w:val="false"/>
          <w:color w:val="000000"/>
          <w:sz w:val="28"/>
        </w:rPr>
        <w:t xml:space="preserve">
      Обращение не представляется в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115, </w:t>
      </w:r>
      <w:r>
        <w:rPr>
          <w:rFonts w:ascii="Times New Roman"/>
          <w:b w:val="false"/>
          <w:i w:val="false"/>
          <w:color w:val="000000"/>
          <w:sz w:val="28"/>
        </w:rPr>
        <w:t>пунктом 6</w:t>
      </w:r>
      <w:r>
        <w:rPr>
          <w:rFonts w:ascii="Times New Roman"/>
          <w:b w:val="false"/>
          <w:i w:val="false"/>
          <w:color w:val="000000"/>
          <w:sz w:val="28"/>
        </w:rPr>
        <w:t xml:space="preserve"> статьи 116 Кодекса, подпунктами "ж" – "и" и "о" пункта 11 настоящего Порядка. В этом случае декларантом представляются надлежащим образом заполненная КДТ, ее электронный вид, документы, подтверждающие изменения (дополнения), вносимые в сведения, заявленные в ДТ, в случае внесения изменений (дополнений) в сведения о таможенной стоимости товаров – ДТС, а в случае необходимости уплаты таможенных, иных платежей – также документы и (или) сведения, подтверждающие их уплату.</w:t>
      </w:r>
    </w:p>
    <w:p>
      <w:pPr>
        <w:spacing w:after="0"/>
        <w:ind w:left="0"/>
        <w:jc w:val="both"/>
      </w:pPr>
      <w:r>
        <w:rPr>
          <w:rFonts w:ascii="Times New Roman"/>
          <w:b w:val="false"/>
          <w:i w:val="false"/>
          <w:color w:val="000000"/>
          <w:sz w:val="28"/>
        </w:rPr>
        <w:t>
      Обращение и документы, указанные в абзаце первом настоящего пункта, либо документы, указанные в абзаце втором настоящего пункта, подаются в таможенный орган, в котором зарегистрирована ДТ, либо иной таможенный орган, определенный в соответствии с законодательством государств-членов.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решения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13 предусматривается изменение решением Коллегии Евразийской экономической комиссии от 19.05.2026 </w:t>
      </w:r>
      <w:r>
        <w:rPr>
          <w:rFonts w:ascii="Times New Roman"/>
          <w:b w:val="false"/>
          <w:i w:val="false"/>
          <w:color w:val="ff0000"/>
          <w:sz w:val="28"/>
        </w:rPr>
        <w:t>№ 55</w:t>
      </w:r>
      <w:r>
        <w:rPr>
          <w:rFonts w:ascii="Times New Roman"/>
          <w:b w:val="false"/>
          <w:i w:val="false"/>
          <w:color w:val="ff0000"/>
          <w:sz w:val="28"/>
        </w:rPr>
        <w:t xml:space="preserve"> (вступает в силу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Обращение составляется в произвольной письменной форме, если иное не установлено настоящим Порядком. В обращении указываются регистрационный номер ДТ, перечень вносимых в нее изменений и (или) дополнений и обоснование необходимости внесения таких изменений и (или) дополнений.</w:t>
      </w:r>
    </w:p>
    <w:p>
      <w:pPr>
        <w:spacing w:after="0"/>
        <w:ind w:left="0"/>
        <w:jc w:val="both"/>
      </w:pPr>
      <w:r>
        <w:rPr>
          <w:rFonts w:ascii="Times New Roman"/>
          <w:b w:val="false"/>
          <w:i w:val="false"/>
          <w:color w:val="000000"/>
          <w:sz w:val="28"/>
        </w:rPr>
        <w:t>
      В случае если обращение содержит сведения, необходимые в соответствии с законодательством государства-члена для возврата (зачета) излишне уплаченных и (или) излишне взысканных таможенных, иных платежей, оно рассматривается в качестве заявления на возврат (зачет), если в соответствии с законодательством государства-члена возврат (зачет) излишне уплаченных и (или) излишне взысканных таможенных, иных платежей производится по заявлению плательщика.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решением Коллегии Евразийской экономической комиссии от 11.05.2017 </w:t>
      </w:r>
      <w:r>
        <w:rPr>
          <w:rFonts w:ascii="Times New Roman"/>
          <w:b w:val="false"/>
          <w:i w:val="false"/>
          <w:color w:val="000000"/>
          <w:sz w:val="28"/>
        </w:rPr>
        <w:t>№ 46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5" w:id="21"/>
    <w:p>
      <w:pPr>
        <w:spacing w:after="0"/>
        <w:ind w:left="0"/>
        <w:jc w:val="both"/>
      </w:pPr>
      <w:r>
        <w:rPr>
          <w:rFonts w:ascii="Times New Roman"/>
          <w:b w:val="false"/>
          <w:i w:val="false"/>
          <w:color w:val="000000"/>
          <w:sz w:val="28"/>
        </w:rPr>
        <w:t>
      14. В случае необходимости внесения изменений и (или) дополнений исключительно в записи (отметки) в графах ДТ, заполняемых должностным лицом, представление КДТ и ее электронной копии не требуется.</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решением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15 предусматривается изменение решением Коллегии Евразийской экономической комиссии от 19.05.2026 </w:t>
      </w:r>
      <w:r>
        <w:rPr>
          <w:rFonts w:ascii="Times New Roman"/>
          <w:b w:val="false"/>
          <w:i w:val="false"/>
          <w:color w:val="ff0000"/>
          <w:sz w:val="28"/>
        </w:rPr>
        <w:t>№ 55</w:t>
      </w:r>
      <w:r>
        <w:rPr>
          <w:rFonts w:ascii="Times New Roman"/>
          <w:b w:val="false"/>
          <w:i w:val="false"/>
          <w:color w:val="ff0000"/>
          <w:sz w:val="28"/>
        </w:rPr>
        <w:t xml:space="preserve"> (вступает в силу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В случае внесения изменений (дополнений) в сведения, заявленные в ДТ в виде электронного документа, обращение, КДТ, а также ДТС в случае внесения изменений (дополнений) в сведения о таможенной стоимости товаров, документы, подтверждающие вносимые изменения и (или) дополнения, в том числе документы, подтверждающие уплату таможенных, иных платежей, могут быть представлены декларантом в виде электронных документов с использованием информационных систем в порядке, установленном законодательством государств-членов.</w:t>
      </w:r>
    </w:p>
    <w:bookmarkStart w:name="z37" w:id="22"/>
    <w:p>
      <w:pPr>
        <w:spacing w:after="0"/>
        <w:ind w:left="0"/>
        <w:jc w:val="both"/>
      </w:pPr>
      <w:r>
        <w:rPr>
          <w:rFonts w:ascii="Times New Roman"/>
          <w:b w:val="false"/>
          <w:i w:val="false"/>
          <w:color w:val="000000"/>
          <w:sz w:val="28"/>
        </w:rPr>
        <w:t>
      16. При подаче в таможенный орган после выпуска товаров обращения и документов, предусмотренных абзацем первым пункта 12 настоящего Порядка, либо документов, предусмотренных абзацем вторым пункта 12 настоящего Порядка, таможенный орган регистрирует их с указанием даты подачи, в том числе с использованием информационных систем таможенного органа.</w:t>
      </w:r>
    </w:p>
    <w:bookmarkEnd w:id="22"/>
    <w:p>
      <w:pPr>
        <w:spacing w:after="0"/>
        <w:ind w:left="0"/>
        <w:jc w:val="both"/>
      </w:pPr>
      <w:r>
        <w:rPr>
          <w:rFonts w:ascii="Times New Roman"/>
          <w:b w:val="false"/>
          <w:i w:val="false"/>
          <w:color w:val="000000"/>
          <w:sz w:val="28"/>
        </w:rPr>
        <w:t>
      Рассмотрение таможенным органом обращения и документов, предусмотренных абзацем первым пункта 12 настоящего Порядка, производится в соответствии с законодательством государства-члена в установленный законодательством этого государства-члена срок, который не может превышать 30 календарных дней со дня регистрации обращения в таможенном органе.</w:t>
      </w:r>
    </w:p>
    <w:p>
      <w:pPr>
        <w:spacing w:after="0"/>
        <w:ind w:left="0"/>
        <w:jc w:val="both"/>
      </w:pPr>
      <w:r>
        <w:rPr>
          <w:rFonts w:ascii="Times New Roman"/>
          <w:b w:val="false"/>
          <w:i w:val="false"/>
          <w:color w:val="000000"/>
          <w:sz w:val="28"/>
        </w:rPr>
        <w:t xml:space="preserve">
      Рассмотрение таможенным органом документов, указанных в абзаце втором </w:t>
      </w:r>
      <w:r>
        <w:rPr>
          <w:rFonts w:ascii="Times New Roman"/>
          <w:b w:val="false"/>
          <w:i w:val="false"/>
          <w:color w:val="000000"/>
          <w:sz w:val="28"/>
        </w:rPr>
        <w:t>пункта 12</w:t>
      </w:r>
      <w:r>
        <w:rPr>
          <w:rFonts w:ascii="Times New Roman"/>
          <w:b w:val="false"/>
          <w:i w:val="false"/>
          <w:color w:val="000000"/>
          <w:sz w:val="28"/>
        </w:rPr>
        <w:t xml:space="preserve"> настоящего Порядка, производится не позднее 3 рабочих дней, следующих за днем регистрации таких документов, если законодательством государства-члена не установлен менее продолжительный срок.</w:t>
      </w:r>
    </w:p>
    <w:p>
      <w:pPr>
        <w:spacing w:after="0"/>
        <w:ind w:left="0"/>
        <w:jc w:val="both"/>
      </w:pPr>
      <w:r>
        <w:rPr>
          <w:rFonts w:ascii="Times New Roman"/>
          <w:b w:val="false"/>
          <w:i w:val="false"/>
          <w:color w:val="000000"/>
          <w:sz w:val="28"/>
        </w:rPr>
        <w:t xml:space="preserve">
      В случае если для рассмотрения обращения и документов, предусмотренных абзацем первым пункта 12 настоящего Порядка, необходимо направление запроса в орган (организацию), уполномоченный на выдачу и (или) проверку сертификата о происхождении товара, в целях проведения проверки достоверности сведений, содержащихся в сертификате о происхождении товара, а также подлинности сертификата о происхождении товара и (или) получения дополнительных документов и (или) сведений в соответствии с правилами определения происхождения товаров, которые предусмотрены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течение срока, предусмотренного настоящим Порядком, приостанавливается со дня направления запроса по день получения таможенным органом ответа на него, а если в срок, установленный этими правилами определения происхождения товаров, ответ не получен, – по день истечения такого срока (включительно).</w:t>
      </w:r>
    </w:p>
    <w:p>
      <w:pPr>
        <w:spacing w:after="0"/>
        <w:ind w:left="0"/>
        <w:jc w:val="both"/>
      </w:pPr>
      <w:r>
        <w:rPr>
          <w:rFonts w:ascii="Times New Roman"/>
          <w:b w:val="false"/>
          <w:i w:val="false"/>
          <w:color w:val="000000"/>
          <w:sz w:val="28"/>
        </w:rPr>
        <w:t>
      Таможенный орган одновременно с направлением запроса в орган (организацию), уполномоченный на выдачу и (или) проверку сертификата о происхождении товара, информирует декларанта о приостановлении срока рассмотрения обращения с указанием причин направления такого запроса.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решения Коллегии Евразийской экономической комиссии от 11.05.2017 </w:t>
      </w:r>
      <w:r>
        <w:rPr>
          <w:rFonts w:ascii="Times New Roman"/>
          <w:b w:val="false"/>
          <w:i w:val="false"/>
          <w:color w:val="000000"/>
          <w:sz w:val="28"/>
        </w:rPr>
        <w:t>№ 46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8" w:id="23"/>
    <w:p>
      <w:pPr>
        <w:spacing w:after="0"/>
        <w:ind w:left="0"/>
        <w:jc w:val="both"/>
      </w:pPr>
      <w:r>
        <w:rPr>
          <w:rFonts w:ascii="Times New Roman"/>
          <w:b w:val="false"/>
          <w:i w:val="false"/>
          <w:color w:val="000000"/>
          <w:sz w:val="28"/>
        </w:rPr>
        <w:t xml:space="preserve">
      17. Таможенный орган, рассматривающий обращение и документы, представленные в соответствии с абзацем первым пункта 12 настоящего Порядка, либо документы, представленные в соответствии с абзацем вторым </w:t>
      </w:r>
      <w:r>
        <w:rPr>
          <w:rFonts w:ascii="Times New Roman"/>
          <w:b w:val="false"/>
          <w:i w:val="false"/>
          <w:color w:val="000000"/>
          <w:sz w:val="28"/>
        </w:rPr>
        <w:t>пункта 12</w:t>
      </w:r>
      <w:r>
        <w:rPr>
          <w:rFonts w:ascii="Times New Roman"/>
          <w:b w:val="false"/>
          <w:i w:val="false"/>
          <w:color w:val="000000"/>
          <w:sz w:val="28"/>
        </w:rPr>
        <w:t xml:space="preserve"> настоящего Порядка, проводит таможенный контроль в порядке, установленном </w:t>
      </w:r>
      <w:r>
        <w:rPr>
          <w:rFonts w:ascii="Times New Roman"/>
          <w:b w:val="false"/>
          <w:i w:val="false"/>
          <w:color w:val="000000"/>
          <w:sz w:val="28"/>
        </w:rPr>
        <w:t>Кодексом</w:t>
      </w:r>
      <w:r>
        <w:rPr>
          <w:rFonts w:ascii="Times New Roman"/>
          <w:b w:val="false"/>
          <w:i w:val="false"/>
          <w:color w:val="000000"/>
          <w:sz w:val="28"/>
        </w:rPr>
        <w:t>.</w:t>
      </w:r>
    </w:p>
    <w:bookmarkEnd w:id="23"/>
    <w:p>
      <w:pPr>
        <w:spacing w:after="0"/>
        <w:ind w:left="0"/>
        <w:jc w:val="both"/>
      </w:pPr>
      <w:r>
        <w:rPr>
          <w:rFonts w:ascii="Times New Roman"/>
          <w:b w:val="false"/>
          <w:i w:val="false"/>
          <w:color w:val="000000"/>
          <w:sz w:val="28"/>
        </w:rPr>
        <w:t>
      В случае если в ходе проверки документов, представленных в виде электронных документов, выявлена необходимость представления на бумажных носителях документов, подтверждающих изменения и (или) дополнения, вносимые в сведения, заявленные в ДТ, декларанту направляется требование о представлении таких документов с использованием информационных систем таможенного органа в порядке, установленном законодательством государств-членов.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решениями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18 предусматривается изменение решением Коллегии Евразийской экономической комиссии от 19.05.2026 </w:t>
      </w:r>
      <w:r>
        <w:rPr>
          <w:rFonts w:ascii="Times New Roman"/>
          <w:b w:val="false"/>
          <w:i w:val="false"/>
          <w:color w:val="ff0000"/>
          <w:sz w:val="28"/>
        </w:rPr>
        <w:t>№ 55</w:t>
      </w:r>
      <w:r>
        <w:rPr>
          <w:rFonts w:ascii="Times New Roman"/>
          <w:b w:val="false"/>
          <w:i w:val="false"/>
          <w:color w:val="ff0000"/>
          <w:sz w:val="28"/>
        </w:rPr>
        <w:t xml:space="preserve"> (вступает в силу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Таможенный орган отказывает во внесении изменений (дополнений) в сведения, заявленные в ДТ, в следующих случаях:</w:t>
      </w:r>
    </w:p>
    <w:p>
      <w:pPr>
        <w:spacing w:after="0"/>
        <w:ind w:left="0"/>
        <w:jc w:val="both"/>
      </w:pPr>
      <w:r>
        <w:rPr>
          <w:rFonts w:ascii="Times New Roman"/>
          <w:b w:val="false"/>
          <w:i w:val="false"/>
          <w:color w:val="000000"/>
          <w:sz w:val="28"/>
        </w:rPr>
        <w:t xml:space="preserve">
      а) обращение и документы, указанные в абзаце первом пункта 12 настоящего Порядка, или документы, представленные в соответствии с абзацем вторым </w:t>
      </w:r>
      <w:r>
        <w:rPr>
          <w:rFonts w:ascii="Times New Roman"/>
          <w:b w:val="false"/>
          <w:i w:val="false"/>
          <w:color w:val="000000"/>
          <w:sz w:val="28"/>
        </w:rPr>
        <w:t>пункта 12</w:t>
      </w:r>
      <w:r>
        <w:rPr>
          <w:rFonts w:ascii="Times New Roman"/>
          <w:b w:val="false"/>
          <w:i w:val="false"/>
          <w:color w:val="000000"/>
          <w:sz w:val="28"/>
        </w:rPr>
        <w:t xml:space="preserve"> настоящего Порядка, поступили в таможенный орган после истечения срока, предусмотренного </w:t>
      </w:r>
      <w:r>
        <w:rPr>
          <w:rFonts w:ascii="Times New Roman"/>
          <w:b w:val="false"/>
          <w:i w:val="false"/>
          <w:color w:val="000000"/>
          <w:sz w:val="28"/>
        </w:rPr>
        <w:t>пунктом 7</w:t>
      </w:r>
      <w:r>
        <w:rPr>
          <w:rFonts w:ascii="Times New Roman"/>
          <w:b w:val="false"/>
          <w:i w:val="false"/>
          <w:color w:val="000000"/>
          <w:sz w:val="28"/>
        </w:rPr>
        <w:t xml:space="preserve"> статьи 310 Кодекса;</w:t>
      </w:r>
    </w:p>
    <w:p>
      <w:pPr>
        <w:spacing w:after="0"/>
        <w:ind w:left="0"/>
        <w:jc w:val="both"/>
      </w:pPr>
      <w:r>
        <w:rPr>
          <w:rFonts w:ascii="Times New Roman"/>
          <w:b w:val="false"/>
          <w:i w:val="false"/>
          <w:color w:val="000000"/>
          <w:sz w:val="28"/>
        </w:rPr>
        <w:t xml:space="preserve">
      б) не выполнены требования, предусмотренные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 </w:t>
      </w:r>
      <w:r>
        <w:rPr>
          <w:rFonts w:ascii="Times New Roman"/>
          <w:b w:val="false"/>
          <w:i w:val="false"/>
          <w:color w:val="000000"/>
          <w:sz w:val="28"/>
        </w:rPr>
        <w:t>15</w:t>
      </w:r>
      <w:r>
        <w:rPr>
          <w:rFonts w:ascii="Times New Roman"/>
          <w:b w:val="false"/>
          <w:i w:val="false"/>
          <w:color w:val="000000"/>
          <w:sz w:val="28"/>
        </w:rPr>
        <w:t xml:space="preserve"> настоящего Порядка;</w:t>
      </w:r>
    </w:p>
    <w:p>
      <w:pPr>
        <w:spacing w:after="0"/>
        <w:ind w:left="0"/>
        <w:jc w:val="both"/>
      </w:pPr>
      <w:r>
        <w:rPr>
          <w:rFonts w:ascii="Times New Roman"/>
          <w:b w:val="false"/>
          <w:i w:val="false"/>
          <w:color w:val="000000"/>
          <w:sz w:val="28"/>
        </w:rPr>
        <w:t xml:space="preserve">
      в) при проведении таможенного контроля после выпуска товаров таможенный орган выявил иные сведения, чем представленные декларантом для внесения в ДТ и указанные в обращении и документах, представленных в соответствии с абзацем первым пункта 12 настоящего Порядка, или в документах, представленных в соответствии с абзацем вторым </w:t>
      </w:r>
      <w:r>
        <w:rPr>
          <w:rFonts w:ascii="Times New Roman"/>
          <w:b w:val="false"/>
          <w:i w:val="false"/>
          <w:color w:val="000000"/>
          <w:sz w:val="28"/>
        </w:rPr>
        <w:t>пункта 12</w:t>
      </w:r>
      <w:r>
        <w:rPr>
          <w:rFonts w:ascii="Times New Roman"/>
          <w:b w:val="false"/>
          <w:i w:val="false"/>
          <w:color w:val="000000"/>
          <w:sz w:val="28"/>
        </w:rPr>
        <w:t xml:space="preserve"> настоящего Порядка.</w:t>
      </w:r>
    </w:p>
    <w:p>
      <w:pPr>
        <w:spacing w:after="0"/>
        <w:ind w:left="0"/>
        <w:jc w:val="both"/>
      </w:pPr>
      <w:r>
        <w:rPr>
          <w:rFonts w:ascii="Times New Roman"/>
          <w:b w:val="false"/>
          <w:i w:val="false"/>
          <w:color w:val="000000"/>
          <w:sz w:val="28"/>
        </w:rPr>
        <w:t>
      Таможенный орган в письменной форме информирует декларанта об отказе во внесении изменений (дополнений) в сведения, заявленные в ДТ.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решениями Коллегии Евразийской экономической комиссии от 13.12.2017 </w:t>
      </w:r>
      <w:r>
        <w:rPr>
          <w:rFonts w:ascii="Times New Roman"/>
          <w:b w:val="false"/>
          <w:i w:val="false"/>
          <w:color w:val="000000"/>
          <w:sz w:val="28"/>
        </w:rPr>
        <w:t>№ 173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22.01.2019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19 предусматривается изменение решением Коллегии Евразийской экономической комиссии от 19.05.2026 </w:t>
      </w:r>
      <w:r>
        <w:rPr>
          <w:rFonts w:ascii="Times New Roman"/>
          <w:b w:val="false"/>
          <w:i w:val="false"/>
          <w:color w:val="ff0000"/>
          <w:sz w:val="28"/>
        </w:rPr>
        <w:t>№ 55</w:t>
      </w:r>
      <w:r>
        <w:rPr>
          <w:rFonts w:ascii="Times New Roman"/>
          <w:b w:val="false"/>
          <w:i w:val="false"/>
          <w:color w:val="ff0000"/>
          <w:sz w:val="28"/>
        </w:rPr>
        <w:t xml:space="preserve"> (вступает в силу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В иных случаях таможенный орган разрешает внесение изменений (дополнений) в сведения, заявленные в ДТ, и в пределах сроков, установленных абзацами вторым – четвертым пункта 16 настоящего Порядка, регистрирует КДТ путем присвоения ей регистрационного номера, формируемого в порядке, определенном подпунктом 11 </w:t>
      </w:r>
      <w:r>
        <w:rPr>
          <w:rFonts w:ascii="Times New Roman"/>
          <w:b w:val="false"/>
          <w:i w:val="false"/>
          <w:color w:val="000000"/>
          <w:sz w:val="28"/>
        </w:rPr>
        <w:t>пункта 10</w:t>
      </w:r>
      <w:r>
        <w:rPr>
          <w:rFonts w:ascii="Times New Roman"/>
          <w:b w:val="false"/>
          <w:i w:val="false"/>
          <w:color w:val="000000"/>
          <w:sz w:val="28"/>
        </w:rPr>
        <w:t xml:space="preserve"> Порядка заполнения корректировки декларации на товары, утвержденного Решением Коллегии Евразийской экономической комиссии от 10 декабря 2013 г. № 289. При этом должностное лицо производит соответствующие записи (проставляет отметки) в ДТ и КДТ, а в случае внесения изменений (дополнений) в сведения о таможенной стоимости товаров – также в ДТС.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решения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20 предусматривается изменение решением Коллегии Евразийской экономической комиссии от 19.05.2026 </w:t>
      </w:r>
      <w:r>
        <w:rPr>
          <w:rFonts w:ascii="Times New Roman"/>
          <w:b w:val="false"/>
          <w:i w:val="false"/>
          <w:color w:val="ff0000"/>
          <w:sz w:val="28"/>
        </w:rPr>
        <w:t>№ 55</w:t>
      </w:r>
      <w:r>
        <w:rPr>
          <w:rFonts w:ascii="Times New Roman"/>
          <w:b w:val="false"/>
          <w:i w:val="false"/>
          <w:color w:val="ff0000"/>
          <w:sz w:val="28"/>
        </w:rPr>
        <w:t xml:space="preserve"> (вступает в силу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В случае необходимости внесения изменений и (или) дополнений исключительно в записи (отметки) в графах ДТ, заполняемых должностным лицом, изменения и (или) дополнения вносятся в сведения, заявленные в ДТ, должностным лицом от руки и заверяются подписью и оттиском личной номерной печати (при ее наличии) с проставлением даты внесения изменений и (или) дополнений. При этом должностным лицом вносятся соответствующие изменения и (или) дополнения в электронную копию ДТ.</w:t>
      </w:r>
    </w:p>
    <w:p>
      <w:pPr>
        <w:spacing w:after="0"/>
        <w:ind w:left="0"/>
        <w:jc w:val="both"/>
      </w:pPr>
      <w:r>
        <w:rPr>
          <w:rFonts w:ascii="Times New Roman"/>
          <w:b w:val="false"/>
          <w:i w:val="false"/>
          <w:color w:val="000000"/>
          <w:sz w:val="28"/>
        </w:rPr>
        <w:t>
      Заверенная таможенным органом копия ДТ с внесенными должностным лицом изменениями и (или) дополнениями в срок, не превышающий 3 рабочих дней со дня внесения изменений и (или) дополнений, вручается декларанту под роспись либо направляется заказным почтовым отправлением с уведомлением о вручении.</w:t>
      </w:r>
    </w:p>
    <w:p>
      <w:pPr>
        <w:spacing w:after="0"/>
        <w:ind w:left="0"/>
        <w:jc w:val="both"/>
      </w:pPr>
      <w:r>
        <w:rPr>
          <w:rFonts w:ascii="Times New Roman"/>
          <w:b w:val="false"/>
          <w:i w:val="false"/>
          <w:color w:val="000000"/>
          <w:sz w:val="28"/>
        </w:rPr>
        <w:t>
      Внесение изменений и (или) дополнений в записи (отметки) в заполняемых должностным лицом графах ДТ в виде электронного документа осуществляется должностным лицом с использованием информационных систем таможенного органа. ДТ в виде электронного документа с внесенными изменениями и (или) дополнениями либо информация о таких изменениях и (или) дополнениях направляется декларанту с использованием информационных систем таможенного органа в порядке, установленном законодательством государств-членов.</w:t>
      </w:r>
    </w:p>
    <w:bookmarkStart w:name="z42" w:id="24"/>
    <w:p>
      <w:pPr>
        <w:spacing w:after="0"/>
        <w:ind w:left="0"/>
        <w:jc w:val="left"/>
      </w:pPr>
      <w:r>
        <w:rPr>
          <w:rFonts w:ascii="Times New Roman"/>
          <w:b/>
          <w:i w:val="false"/>
          <w:color w:val="000000"/>
        </w:rPr>
        <w:t xml:space="preserve"> V. Порядок совершения таможенных операций, связанных с изменением (дополнением) сведений, заявленных в декларации на товары, после выпуска товаров по решению таможенного органа</w:t>
      </w:r>
    </w:p>
    <w:bookmarkEnd w:id="2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раздела V в редакции решения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21 предусматривается изменение решением Коллегии Евразийской экономической комиссии от 19.05.2026 </w:t>
      </w:r>
      <w:r>
        <w:rPr>
          <w:rFonts w:ascii="Times New Roman"/>
          <w:b w:val="false"/>
          <w:i w:val="false"/>
          <w:color w:val="ff0000"/>
          <w:sz w:val="28"/>
        </w:rPr>
        <w:t>№ 55</w:t>
      </w:r>
      <w:r>
        <w:rPr>
          <w:rFonts w:ascii="Times New Roman"/>
          <w:b w:val="false"/>
          <w:i w:val="false"/>
          <w:color w:val="ff0000"/>
          <w:sz w:val="28"/>
        </w:rPr>
        <w:t xml:space="preserve"> (вступает в силу с 01.01.2027).</w:t>
      </w:r>
    </w:p>
    <w:p>
      <w:pPr>
        <w:spacing w:after="0"/>
        <w:ind w:left="0"/>
        <w:jc w:val="both"/>
      </w:pPr>
      <w:r>
        <w:rPr>
          <w:rFonts w:ascii="Times New Roman"/>
          <w:b w:val="false"/>
          <w:i w:val="false"/>
          <w:color w:val="000000"/>
          <w:sz w:val="28"/>
        </w:rPr>
        <w:t xml:space="preserve">
      21. Внесение изменений (дополнений) в сведения, заявленные в ДТ, после выпуска товаров по инициативе таможенного органа осуществляется на основании решения по форме согласно </w:t>
      </w:r>
      <w:r>
        <w:rPr>
          <w:rFonts w:ascii="Times New Roman"/>
          <w:b w:val="false"/>
          <w:i w:val="false"/>
          <w:color w:val="000000"/>
          <w:sz w:val="28"/>
        </w:rPr>
        <w:t>приложению №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решения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22 предусматривается в редакции решения Коллегии Евразийской экономической комиссии от 19.05.2026 </w:t>
      </w:r>
      <w:r>
        <w:rPr>
          <w:rFonts w:ascii="Times New Roman"/>
          <w:b w:val="false"/>
          <w:i w:val="false"/>
          <w:color w:val="ff0000"/>
          <w:sz w:val="28"/>
        </w:rPr>
        <w:t>№ 55</w:t>
      </w:r>
      <w:r>
        <w:rPr>
          <w:rFonts w:ascii="Times New Roman"/>
          <w:b w:val="false"/>
          <w:i w:val="false"/>
          <w:color w:val="ff0000"/>
          <w:sz w:val="28"/>
        </w:rPr>
        <w:t xml:space="preserve"> (вступает в силу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Решение вручается декларанту под роспись либо направляется заказным почтовым отправлением с уведомлением о вручении в срок, не превышающий 5 рабочих дней со дня его принятия.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Решением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с 01.04.2021).</w:t>
      </w:r>
      <w:r>
        <w:br/>
      </w:r>
      <w:r>
        <w:rPr>
          <w:rFonts w:ascii="Times New Roman"/>
          <w:b w:val="false"/>
          <w:i w:val="false"/>
          <w:color w:val="000000"/>
          <w:sz w:val="28"/>
        </w:rPr>
        <w:t>
</w:t>
      </w:r>
    </w:p>
    <w:bookmarkStart w:name="z45" w:id="25"/>
    <w:p>
      <w:pPr>
        <w:spacing w:after="0"/>
        <w:ind w:left="0"/>
        <w:jc w:val="both"/>
      </w:pPr>
      <w:r>
        <w:rPr>
          <w:rFonts w:ascii="Times New Roman"/>
          <w:b w:val="false"/>
          <w:i w:val="false"/>
          <w:color w:val="000000"/>
          <w:sz w:val="28"/>
        </w:rPr>
        <w:t>
      23. В качестве решения может рассматриваться иное решение таможенного органа, принятое по результатам таможенного контроля, если такое решение содержит требование о внесении изменений (дополнений) в сведения, заявленные в ДТ, сведения о регистрационном номере ДТ, перечень изменений и (или) дополнений, вносимых в сведения, заявленные в ДТ, основания внесения изменений (дополнений) в сведения, заявленные в ДТ, срок представления в таможенный орган КДТ (для Республики Беларусь), а в случае внесения изменений (дополнений) в сведения о таможенной стоимости товаров – также ДТС.</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Решением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с 01.04.2021).</w:t>
      </w:r>
      <w:r>
        <w:br/>
      </w:r>
      <w:r>
        <w:rPr>
          <w:rFonts w:ascii="Times New Roman"/>
          <w:b w:val="false"/>
          <w:i w:val="false"/>
          <w:color w:val="000000"/>
          <w:sz w:val="28"/>
        </w:rPr>
        <w:t>
</w:t>
      </w:r>
    </w:p>
    <w:bookmarkStart w:name="z46" w:id="26"/>
    <w:p>
      <w:pPr>
        <w:spacing w:after="0"/>
        <w:ind w:left="0"/>
        <w:jc w:val="both"/>
      </w:pPr>
      <w:r>
        <w:rPr>
          <w:rFonts w:ascii="Times New Roman"/>
          <w:b w:val="false"/>
          <w:i w:val="false"/>
          <w:color w:val="000000"/>
          <w:sz w:val="28"/>
        </w:rPr>
        <w:t>
      24. В Республике Армения, Республике Казахстан, Кыргызской Республике и Российской Федерации КДТ и ее электронный вид, а в случае внесения изменений (дополнений) в сведения о таможенной стоимости – также ДТС и ее электронный вид заполняются должностным лицом и направляются одновременно с решением.</w:t>
      </w:r>
    </w:p>
    <w:bookmarkEnd w:id="26"/>
    <w:p>
      <w:pPr>
        <w:spacing w:after="0"/>
        <w:ind w:left="0"/>
        <w:jc w:val="both"/>
      </w:pPr>
      <w:r>
        <w:rPr>
          <w:rFonts w:ascii="Times New Roman"/>
          <w:b w:val="false"/>
          <w:i w:val="false"/>
          <w:color w:val="000000"/>
          <w:sz w:val="28"/>
        </w:rPr>
        <w:t>
      В Республике Беларусь декларант, исходя из сведений, указанных таможенным органом в решении, в срок, не превышающий 10 рабочих дней со дня получения декларантом решения, представляет в таможенный орган, в котором зарегистрирована ДТ, сведения в которой изменяются (дополняются), КДТ и ее электронную копию, а в случае внесения изменений (дополнений) в сведения о таможенной стоимости товаров – также ДТС и ее электронную копию, а в случае уплаты таможенных, иных платежей – также документы и (или) сведения, подтверждающие их уплату.</w:t>
      </w:r>
    </w:p>
    <w:p>
      <w:pPr>
        <w:spacing w:after="0"/>
        <w:ind w:left="0"/>
        <w:jc w:val="both"/>
      </w:pPr>
      <w:r>
        <w:rPr>
          <w:rFonts w:ascii="Times New Roman"/>
          <w:b w:val="false"/>
          <w:i w:val="false"/>
          <w:color w:val="000000"/>
          <w:sz w:val="28"/>
        </w:rPr>
        <w:t>
      В Республике Беларусь срок представления декларантом в таможенный орган указанных документов и сведений может превышать 10 рабочих дней со дня получения декларантом решения, если это предусмотрено законодательством Республики Беларусь, в случае, если внесение изменений (дополнений) в сведения, заявленные в ДТ, влечет за собой уплату таможенных, иных платежей.</w:t>
      </w:r>
    </w:p>
    <w:p>
      <w:pPr>
        <w:spacing w:after="0"/>
        <w:ind w:left="0"/>
        <w:jc w:val="both"/>
      </w:pPr>
      <w:r>
        <w:rPr>
          <w:rFonts w:ascii="Times New Roman"/>
          <w:b w:val="false"/>
          <w:i w:val="false"/>
          <w:color w:val="000000"/>
          <w:sz w:val="28"/>
        </w:rPr>
        <w:t>
      В Республике Беларусь должностное лицо проверяет правильность заполнения КДТ, а в случае внесения изменений (дополнений) в сведения о таможенной стоимости товаров – также ДТС. В случае если КДТ, а в случае внесения изменений (дополнений) в сведения о таможенной стоимости товаров – также ДТС заполнены надлежащим образом, должностное лицо в срок, не превышающий 5 рабочих дней со дня, следующего за днем представления в таможенный орган КДТ, регистрирует КДТ путем присвоения ей регистрационного номера и производит соответствующие записи (проставляет отметки) в ДТ и КДТ, а в случае внесения изменений (дополнений) в сведения о таможенной стоимости товаров – также в ДТС.</w:t>
      </w:r>
    </w:p>
    <w:p>
      <w:pPr>
        <w:spacing w:after="0"/>
        <w:ind w:left="0"/>
        <w:jc w:val="both"/>
      </w:pPr>
      <w:r>
        <w:rPr>
          <w:rFonts w:ascii="Times New Roman"/>
          <w:b w:val="false"/>
          <w:i w:val="false"/>
          <w:color w:val="000000"/>
          <w:sz w:val="28"/>
        </w:rPr>
        <w:t>
      В Республике Беларусь в случае внесения изменений (дополнений) в сведения, заявленные в ДТ в виде электронного документа, КДТ, а в случае внесения изменений (дополнений) в сведения о таможенной стоимости товаров – также ДТС, документы, подтверждающие уплату таможенных, иных платежей, могут быть представлены декларантом в виде электронных документов с использованием информационных систем в порядке, установленном законодательством Республики Беларусь.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решениями Коллегии Евразийской экономической комиссии от 13.12.2017 </w:t>
      </w:r>
      <w:r>
        <w:rPr>
          <w:rFonts w:ascii="Times New Roman"/>
          <w:b w:val="false"/>
          <w:i w:val="false"/>
          <w:color w:val="000000"/>
          <w:sz w:val="28"/>
        </w:rPr>
        <w:t>№ 173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22.01.2019 </w:t>
      </w:r>
      <w:r>
        <w:rPr>
          <w:rFonts w:ascii="Times New Roman"/>
          <w:b w:val="false"/>
          <w:i w:val="false"/>
          <w:color w:val="000000"/>
          <w:sz w:val="28"/>
        </w:rPr>
        <w:t>№ 8</w:t>
      </w:r>
      <w:r>
        <w:rPr>
          <w:rFonts w:ascii="Times New Roman"/>
          <w:b w:val="false"/>
          <w:i w:val="false"/>
          <w:color w:val="ff0000"/>
          <w:sz w:val="28"/>
        </w:rPr>
        <w:t xml:space="preserve"> (вступает в силу с 01.04.2021).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25 предусматривается изменение решением Коллегии Евразийской экономической комиссии от 19.05.2026 </w:t>
      </w:r>
      <w:r>
        <w:rPr>
          <w:rFonts w:ascii="Times New Roman"/>
          <w:b w:val="false"/>
          <w:i w:val="false"/>
          <w:color w:val="ff0000"/>
          <w:sz w:val="28"/>
        </w:rPr>
        <w:t>№ 55</w:t>
      </w:r>
      <w:r>
        <w:rPr>
          <w:rFonts w:ascii="Times New Roman"/>
          <w:b w:val="false"/>
          <w:i w:val="false"/>
          <w:color w:val="ff0000"/>
          <w:sz w:val="28"/>
        </w:rPr>
        <w:t xml:space="preserve"> (вступает в силу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В Республике Беларусь в случае если в таможенный орган не была представлена КДТ, а в случае внесения изменений (дополнений) в сведения о таможенной стоимости товаров – также ДТС либо представленные КДТ и (или) ДТС заполнены ненадлежащим образом, они заполняются должностным лицом.</w:t>
      </w:r>
    </w:p>
    <w:p>
      <w:pPr>
        <w:spacing w:after="0"/>
        <w:ind w:left="0"/>
        <w:jc w:val="both"/>
      </w:pPr>
      <w:r>
        <w:rPr>
          <w:rFonts w:ascii="Times New Roman"/>
          <w:b w:val="false"/>
          <w:i w:val="false"/>
          <w:color w:val="000000"/>
          <w:sz w:val="28"/>
        </w:rPr>
        <w:t xml:space="preserve">
      В Республике Беларусь должностное лицо направляет декларанту соответствующие экземпляры КДТ, а в случае внесения изменений (дополнений) в сведения о таможенной стоимости товаров – также ДТС в срок, не превышающий 15 рабочих дней со дня поступления в таможенный орган почтового отправления с отметкой о невручении адресату решения либо истечения сроков, установленных абзацем вторым или абзацем третьим </w:t>
      </w:r>
      <w:r>
        <w:rPr>
          <w:rFonts w:ascii="Times New Roman"/>
          <w:b w:val="false"/>
          <w:i w:val="false"/>
          <w:color w:val="000000"/>
          <w:sz w:val="28"/>
        </w:rPr>
        <w:t>пункта 24</w:t>
      </w:r>
      <w:r>
        <w:rPr>
          <w:rFonts w:ascii="Times New Roman"/>
          <w:b w:val="false"/>
          <w:i w:val="false"/>
          <w:color w:val="000000"/>
          <w:sz w:val="28"/>
        </w:rPr>
        <w:t xml:space="preserve"> настоящего Порядка.</w:t>
      </w:r>
    </w:p>
    <w:p>
      <w:pPr>
        <w:spacing w:after="0"/>
        <w:ind w:left="0"/>
        <w:jc w:val="both"/>
      </w:pPr>
      <w:r>
        <w:rPr>
          <w:rFonts w:ascii="Times New Roman"/>
          <w:b w:val="false"/>
          <w:i w:val="false"/>
          <w:color w:val="000000"/>
          <w:sz w:val="28"/>
        </w:rPr>
        <w:t>
      В Республике Беларусь срок направления декларанту соответствующих экземпляров КДТ, а в случае внесения изменений (дополнений) в сведения о таможенной стоимости товаров – также ДТС может превышать срок, установленный абзацем вторым настоящего пункта, если это предусмотрено законодательством Республики Беларусь, в случае, если внесение изменений (дополнений) в сведения, заявленные в ДТ, влечет за собой уплату таможенных, иных платежей.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Решением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с 01.04.2021).</w:t>
      </w:r>
      <w:r>
        <w:br/>
      </w:r>
      <w:r>
        <w:rPr>
          <w:rFonts w:ascii="Times New Roman"/>
          <w:b w:val="false"/>
          <w:i w:val="false"/>
          <w:color w:val="000000"/>
          <w:sz w:val="28"/>
        </w:rPr>
        <w:t>
</w:t>
      </w:r>
    </w:p>
    <w:bookmarkStart w:name="z138" w:id="27"/>
    <w:p>
      <w:pPr>
        <w:spacing w:after="0"/>
        <w:ind w:left="0"/>
        <w:jc w:val="both"/>
      </w:pPr>
      <w:r>
        <w:rPr>
          <w:rFonts w:ascii="Times New Roman"/>
          <w:b w:val="false"/>
          <w:i w:val="false"/>
          <w:color w:val="000000"/>
          <w:sz w:val="28"/>
        </w:rPr>
        <w:t>
      25</w:t>
      </w:r>
      <w:r>
        <w:rPr>
          <w:rFonts w:ascii="Times New Roman"/>
          <w:b w:val="false"/>
          <w:i w:val="false"/>
          <w:color w:val="000000"/>
          <w:vertAlign w:val="superscript"/>
        </w:rPr>
        <w:t>1</w:t>
      </w:r>
      <w:r>
        <w:rPr>
          <w:rFonts w:ascii="Times New Roman"/>
          <w:b w:val="false"/>
          <w:i w:val="false"/>
          <w:color w:val="000000"/>
          <w:sz w:val="28"/>
        </w:rPr>
        <w:t>. В случае внесения изменений (дополнений) в сведения, заявленные в ДТ в виде электронного документа, таможенный орган направляет декларанту КДТ, а в случае внесения изменений (дополнений) в сведения о таможенной стоимости товаров – также ДТС в виде электронных документов с использованием информационных систем таможенного органа в порядке, установленном законодательством государств-членов.</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25</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с 01.04.2021).</w:t>
      </w:r>
      <w:r>
        <w:br/>
      </w:r>
      <w:r>
        <w:rPr>
          <w:rFonts w:ascii="Times New Roman"/>
          <w:b w:val="false"/>
          <w:i w:val="false"/>
          <w:color w:val="000000"/>
          <w:sz w:val="28"/>
        </w:rPr>
        <w:t>
</w:t>
      </w:r>
    </w:p>
    <w:bookmarkStart w:name="z48" w:id="28"/>
    <w:p>
      <w:pPr>
        <w:spacing w:after="0"/>
        <w:ind w:left="0"/>
        <w:jc w:val="both"/>
      </w:pPr>
      <w:r>
        <w:rPr>
          <w:rFonts w:ascii="Times New Roman"/>
          <w:b w:val="false"/>
          <w:i w:val="false"/>
          <w:color w:val="000000"/>
          <w:sz w:val="28"/>
        </w:rPr>
        <w:t xml:space="preserve">
      26. Внесение изменений и (или) дополнений исключительно в записи (отметки) в графах ДТ, заполняемых должностным лицом, осуществляется в соответствии с </w:t>
      </w:r>
      <w:r>
        <w:rPr>
          <w:rFonts w:ascii="Times New Roman"/>
          <w:b w:val="false"/>
          <w:i w:val="false"/>
          <w:color w:val="000000"/>
          <w:sz w:val="28"/>
        </w:rPr>
        <w:t>пунктом 20</w:t>
      </w:r>
      <w:r>
        <w:rPr>
          <w:rFonts w:ascii="Times New Roman"/>
          <w:b w:val="false"/>
          <w:i w:val="false"/>
          <w:color w:val="000000"/>
          <w:sz w:val="28"/>
        </w:rPr>
        <w:t xml:space="preserve"> настоящего Порядка.</w:t>
      </w:r>
    </w:p>
    <w:bookmarkEnd w:id="28"/>
    <w:bookmarkStart w:name="z129" w:id="29"/>
    <w:p>
      <w:pPr>
        <w:spacing w:after="0"/>
        <w:ind w:left="0"/>
        <w:jc w:val="left"/>
      </w:pPr>
      <w:r>
        <w:rPr>
          <w:rFonts w:ascii="Times New Roman"/>
          <w:b/>
          <w:i w:val="false"/>
          <w:color w:val="000000"/>
        </w:rPr>
        <w:t xml:space="preserve"> VI. Внесение изменений (дополнений) в сведения, заявленные в декларации на товары, до выпуска товаров по требованию таможенного органа</w:t>
      </w:r>
    </w:p>
    <w:bookmarkEnd w:id="2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Порядок дополнен разделом VI в соответствии с решением Коллегии Евразийской экономической комиссии от 13.12.2017 </w:t>
      </w:r>
      <w:r>
        <w:rPr>
          <w:rFonts w:ascii="Times New Roman"/>
          <w:b w:val="false"/>
          <w:i w:val="false"/>
          <w:color w:val="000000"/>
          <w:sz w:val="28"/>
        </w:rPr>
        <w:t>№ 173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27 предусматривается изменение решением Коллегии Евразийской экономической комиссии от 19.05.2026 </w:t>
      </w:r>
      <w:r>
        <w:rPr>
          <w:rFonts w:ascii="Times New Roman"/>
          <w:b w:val="false"/>
          <w:i w:val="false"/>
          <w:color w:val="ff0000"/>
          <w:sz w:val="28"/>
        </w:rPr>
        <w:t>№ 55</w:t>
      </w:r>
      <w:r>
        <w:rPr>
          <w:rFonts w:ascii="Times New Roman"/>
          <w:b w:val="false"/>
          <w:i w:val="false"/>
          <w:color w:val="ff0000"/>
          <w:sz w:val="28"/>
        </w:rPr>
        <w:t xml:space="preserve"> (вступает в силу с 01.01.2027).</w:t>
      </w:r>
    </w:p>
    <w:p>
      <w:pPr>
        <w:spacing w:after="0"/>
        <w:ind w:left="0"/>
        <w:jc w:val="both"/>
      </w:pPr>
      <w:r>
        <w:rPr>
          <w:rFonts w:ascii="Times New Roman"/>
          <w:b w:val="false"/>
          <w:i w:val="false"/>
          <w:color w:val="000000"/>
          <w:sz w:val="28"/>
        </w:rPr>
        <w:t xml:space="preserve">
      27. При выявлении по результатам таможенного контроля необходимости внесения изменений (дополнений) в сведения, заявленные в ДТ, в случае, предусмотренном пунктом 2 </w:t>
      </w:r>
      <w:r>
        <w:rPr>
          <w:rFonts w:ascii="Times New Roman"/>
          <w:b w:val="false"/>
          <w:i w:val="false"/>
          <w:color w:val="000000"/>
          <w:sz w:val="28"/>
        </w:rPr>
        <w:t>статьи 112</w:t>
      </w:r>
      <w:r>
        <w:rPr>
          <w:rFonts w:ascii="Times New Roman"/>
          <w:b w:val="false"/>
          <w:i w:val="false"/>
          <w:color w:val="000000"/>
          <w:sz w:val="28"/>
        </w:rPr>
        <w:t xml:space="preserve"> Кодекса, таможенный орган направляет (вручает) декларанту требование о внесении изменений (дополнений) в сведения, заявленные в ДТ, до выпуска товаров (далее - требование) в виде электронного документа или документа на бумажном носителе (в зависимости от формы подачи ДТ).</w:t>
      </w:r>
    </w:p>
    <w:p>
      <w:pPr>
        <w:spacing w:after="0"/>
        <w:ind w:left="0"/>
        <w:jc w:val="both"/>
      </w:pPr>
      <w:r>
        <w:rPr>
          <w:rFonts w:ascii="Times New Roman"/>
          <w:b w:val="false"/>
          <w:i w:val="false"/>
          <w:color w:val="000000"/>
          <w:sz w:val="28"/>
        </w:rPr>
        <w:t xml:space="preserve">
      При необходимости внесения изменений в классификационный код товара одновременно с требованием направляется решение о классификации товара, принятое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20 Кодекса.</w:t>
      </w:r>
    </w:p>
    <w:p>
      <w:pPr>
        <w:spacing w:after="0"/>
        <w:ind w:left="0"/>
        <w:jc w:val="both"/>
      </w:pPr>
      <w:r>
        <w:rPr>
          <w:rFonts w:ascii="Times New Roman"/>
          <w:b w:val="false"/>
          <w:i w:val="false"/>
          <w:color w:val="000000"/>
          <w:sz w:val="28"/>
        </w:rPr>
        <w:t xml:space="preserve">
      Требование в виде документа на бумажном носителе оформляется в 2 экземплярах по форме согласно </w:t>
      </w:r>
      <w:r>
        <w:rPr>
          <w:rFonts w:ascii="Times New Roman"/>
          <w:b w:val="false"/>
          <w:i w:val="false"/>
          <w:color w:val="000000"/>
          <w:sz w:val="28"/>
        </w:rPr>
        <w:t>приложению № 2</w:t>
      </w:r>
      <w:r>
        <w:rPr>
          <w:rFonts w:ascii="Times New Roman"/>
          <w:b w:val="false"/>
          <w:i w:val="false"/>
          <w:color w:val="000000"/>
          <w:sz w:val="28"/>
        </w:rPr>
        <w:t xml:space="preserve"> на отдельном листе формата А4. </w:t>
      </w:r>
    </w:p>
    <w:bookmarkStart w:name="z131" w:id="30"/>
    <w:p>
      <w:pPr>
        <w:spacing w:after="0"/>
        <w:ind w:left="0"/>
        <w:jc w:val="both"/>
      </w:pPr>
      <w:r>
        <w:rPr>
          <w:rFonts w:ascii="Times New Roman"/>
          <w:b w:val="false"/>
          <w:i w:val="false"/>
          <w:color w:val="000000"/>
          <w:sz w:val="28"/>
        </w:rPr>
        <w:t>
      28. Требование в виде документа на бумажном носителе вручается декларанту под роспись либо направляется ему на адрес электронной почты, указанный в графе 54 ДТ. Лицо, получившее требование под роспись, проставляет дату в формате дд.мм.гггг (день, месяц, календарный год) и время в формате hh:mm (часы и минуты) его получения и заверяет эту запись своей подписью с указанием фамилии и инициалов.</w:t>
      </w:r>
    </w:p>
    <w:bookmarkEnd w:id="30"/>
    <w:p>
      <w:pPr>
        <w:spacing w:after="0"/>
        <w:ind w:left="0"/>
        <w:jc w:val="both"/>
      </w:pPr>
      <w:r>
        <w:rPr>
          <w:rFonts w:ascii="Times New Roman"/>
          <w:b w:val="false"/>
          <w:i w:val="false"/>
          <w:color w:val="000000"/>
          <w:sz w:val="28"/>
        </w:rPr>
        <w:t>
      Требование в виде электронного документа направляется декларанту таможенным органом с использованием информационной системы таможенного органа либо направляется ему на адрес электронной почты, указанный в графе 54 ДТ.</w:t>
      </w:r>
    </w:p>
    <w:p>
      <w:pPr>
        <w:spacing w:after="0"/>
        <w:ind w:left="0"/>
        <w:jc w:val="both"/>
      </w:pPr>
      <w:r>
        <w:rPr>
          <w:rFonts w:ascii="Times New Roman"/>
          <w:b w:val="false"/>
          <w:i w:val="false"/>
          <w:color w:val="000000"/>
          <w:sz w:val="28"/>
        </w:rPr>
        <w:t>
      Сведения о дате и времени получения декларантом требования в виде электронного документа фиксируются информационной системой декларанта и направляются в электронной форме в таможенный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29 предусматривается изменение решением Коллегии Евразийской экономической комиссии от 19.05.2026 </w:t>
      </w:r>
      <w:r>
        <w:rPr>
          <w:rFonts w:ascii="Times New Roman"/>
          <w:b w:val="false"/>
          <w:i w:val="false"/>
          <w:color w:val="ff0000"/>
          <w:sz w:val="28"/>
        </w:rPr>
        <w:t>№ 55</w:t>
      </w:r>
      <w:r>
        <w:rPr>
          <w:rFonts w:ascii="Times New Roman"/>
          <w:b w:val="false"/>
          <w:i w:val="false"/>
          <w:color w:val="ff0000"/>
          <w:sz w:val="28"/>
        </w:rPr>
        <w:t xml:space="preserve"> (вступает в силу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29.Декларант обязан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119 Кодекса (а в случае продления срока выпуска - </w:t>
      </w:r>
      <w:r>
        <w:rPr>
          <w:rFonts w:ascii="Times New Roman"/>
          <w:b w:val="false"/>
          <w:i w:val="false"/>
          <w:color w:val="000000"/>
          <w:sz w:val="28"/>
        </w:rPr>
        <w:t>пунктом 6</w:t>
      </w:r>
      <w:r>
        <w:rPr>
          <w:rFonts w:ascii="Times New Roman"/>
          <w:b w:val="false"/>
          <w:i w:val="false"/>
          <w:color w:val="000000"/>
          <w:sz w:val="28"/>
        </w:rPr>
        <w:t xml:space="preserve"> статьи 119 Кодекса), представить в таможенный орган надлежащим образом заполненную КДТ, в случае внесения изменений (дополнений) в сведения о таможенной стоимости товаров - также ДТС, а в случае уплаты таможенных, иных платежей - также документы и (или) сведения, подтверждающие их уплату, если их представление предусмотрено законодательством государства-члена.   </w:t>
      </w:r>
    </w:p>
    <w:p>
      <w:pPr>
        <w:spacing w:after="0"/>
        <w:ind w:left="0"/>
        <w:jc w:val="both"/>
      </w:pPr>
      <w:r>
        <w:rPr>
          <w:rFonts w:ascii="Times New Roman"/>
          <w:b w:val="false"/>
          <w:i w:val="false"/>
          <w:color w:val="000000"/>
          <w:sz w:val="28"/>
        </w:rPr>
        <w:t>
      ДТС представляется в виде электронного документа или документа на бумажном носителе (в зависимости от формы подачи ДТ).</w:t>
      </w:r>
    </w:p>
    <w:p>
      <w:pPr>
        <w:spacing w:after="0"/>
        <w:ind w:left="0"/>
        <w:jc w:val="both"/>
      </w:pPr>
      <w:r>
        <w:rPr>
          <w:rFonts w:ascii="Times New Roman"/>
          <w:b w:val="false"/>
          <w:i w:val="false"/>
          <w:color w:val="000000"/>
          <w:sz w:val="28"/>
        </w:rPr>
        <w:t>
      Документы и (или) сведения, подтверждающие уплату таможенных, иных платежей, если их представление предусмотрено законодательством государства-члена, представляются в виде электронных документов или документов на бумажном носителе (в зависимости от формы подачи ДТ).</w:t>
      </w:r>
    </w:p>
    <w:p>
      <w:pPr>
        <w:spacing w:after="0"/>
        <w:ind w:left="0"/>
        <w:jc w:val="both"/>
      </w:pPr>
      <w:r>
        <w:rPr>
          <w:rFonts w:ascii="Times New Roman"/>
          <w:b w:val="false"/>
          <w:i w:val="false"/>
          <w:color w:val="000000"/>
          <w:sz w:val="28"/>
        </w:rPr>
        <w:t>
      В КДТ декларантом могут быть заявлены иные измененные (дополненные) сведения, если они связаны со сведениями, подлежащими изменению (дополнению) в соответствии с требованием таможенного органа.</w:t>
      </w:r>
    </w:p>
    <w:p>
      <w:pPr>
        <w:spacing w:after="0"/>
        <w:ind w:left="0"/>
        <w:jc w:val="both"/>
      </w:pPr>
      <w:r>
        <w:rPr>
          <w:rFonts w:ascii="Times New Roman"/>
          <w:b w:val="false"/>
          <w:i w:val="false"/>
          <w:color w:val="000000"/>
          <w:sz w:val="28"/>
        </w:rPr>
        <w:t xml:space="preserve">
      В случае если измененные (дополненные) сведения не связаны со сведениями, подлежащими изменению (дополнению) в соответствии с требованием таможенного органа, они представляются декларантом отдельными КДТ.  </w:t>
      </w:r>
    </w:p>
    <w:bookmarkStart w:name="z133" w:id="31"/>
    <w:p>
      <w:pPr>
        <w:spacing w:after="0"/>
        <w:ind w:left="0"/>
        <w:jc w:val="both"/>
      </w:pPr>
      <w:r>
        <w:rPr>
          <w:rFonts w:ascii="Times New Roman"/>
          <w:b w:val="false"/>
          <w:i w:val="false"/>
          <w:color w:val="000000"/>
          <w:sz w:val="28"/>
        </w:rPr>
        <w:t xml:space="preserve">
      30 В случае если декларант не может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119 Кодекса, представить в таможенный орган КДТ, он обязан уведомить об этом таможенный орган не позднее 1 часа до истечения этого срока в соответствии со статьей 362 Кодекса.   </w:t>
      </w:r>
    </w:p>
    <w:bookmarkEnd w:id="31"/>
    <w:p>
      <w:pPr>
        <w:spacing w:after="0"/>
        <w:ind w:left="0"/>
        <w:jc w:val="both"/>
      </w:pPr>
      <w:r>
        <w:rPr>
          <w:rFonts w:ascii="Times New Roman"/>
          <w:b w:val="false"/>
          <w:i w:val="false"/>
          <w:color w:val="000000"/>
          <w:sz w:val="28"/>
        </w:rPr>
        <w:t xml:space="preserve">
      Уведомление таможенного органа не требуется, если требование направлено декларанту в электронной форме с использованием информационной системы таможенного органа в соответствии со </w:t>
      </w:r>
      <w:r>
        <w:rPr>
          <w:rFonts w:ascii="Times New Roman"/>
          <w:b w:val="false"/>
          <w:i w:val="false"/>
          <w:color w:val="000000"/>
          <w:sz w:val="28"/>
        </w:rPr>
        <w:t>статьей 362</w:t>
      </w:r>
      <w:r>
        <w:rPr>
          <w:rFonts w:ascii="Times New Roman"/>
          <w:b w:val="false"/>
          <w:i w:val="false"/>
          <w:color w:val="000000"/>
          <w:sz w:val="28"/>
        </w:rPr>
        <w:t xml:space="preserve"> Кодекса либо вручено декларанту под роспись в виде документа на бумажном носителе менее чем за 2 часа до истечения срока выпуска товаров, установленного </w:t>
      </w:r>
      <w:r>
        <w:rPr>
          <w:rFonts w:ascii="Times New Roman"/>
          <w:b w:val="false"/>
          <w:i w:val="false"/>
          <w:color w:val="000000"/>
          <w:sz w:val="28"/>
        </w:rPr>
        <w:t>пунктом 3</w:t>
      </w:r>
      <w:r>
        <w:rPr>
          <w:rFonts w:ascii="Times New Roman"/>
          <w:b w:val="false"/>
          <w:i w:val="false"/>
          <w:color w:val="000000"/>
          <w:sz w:val="28"/>
        </w:rPr>
        <w:t xml:space="preserve"> статьи 119 Кодекса. </w:t>
      </w:r>
    </w:p>
    <w:p>
      <w:pPr>
        <w:spacing w:after="0"/>
        <w:ind w:left="0"/>
        <w:jc w:val="both"/>
      </w:pPr>
      <w:r>
        <w:rPr>
          <w:rFonts w:ascii="Times New Roman"/>
          <w:b w:val="false"/>
          <w:i w:val="false"/>
          <w:color w:val="000000"/>
          <w:sz w:val="28"/>
        </w:rPr>
        <w:t xml:space="preserve">
      В случаях, предусмотренных абзацами первым и вторым настоящего пункта, таможенный орган до истечения срока выпуска товаров, установленного </w:t>
      </w:r>
      <w:r>
        <w:rPr>
          <w:rFonts w:ascii="Times New Roman"/>
          <w:b w:val="false"/>
          <w:i w:val="false"/>
          <w:color w:val="000000"/>
          <w:sz w:val="28"/>
        </w:rPr>
        <w:t>пунктом 3</w:t>
      </w:r>
      <w:r>
        <w:rPr>
          <w:rFonts w:ascii="Times New Roman"/>
          <w:b w:val="false"/>
          <w:i w:val="false"/>
          <w:color w:val="000000"/>
          <w:sz w:val="28"/>
        </w:rPr>
        <w:t xml:space="preserve"> статьи 119 Кодекса,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119 Кодекса продлевает срок выпуска товаров и информирует об этом декларанта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119 Кодекса. </w:t>
      </w:r>
    </w:p>
    <w:bookmarkStart w:name="z134" w:id="32"/>
    <w:p>
      <w:pPr>
        <w:spacing w:after="0"/>
        <w:ind w:left="0"/>
        <w:jc w:val="both"/>
      </w:pPr>
      <w:r>
        <w:rPr>
          <w:rFonts w:ascii="Times New Roman"/>
          <w:b w:val="false"/>
          <w:i w:val="false"/>
          <w:color w:val="000000"/>
          <w:sz w:val="28"/>
        </w:rPr>
        <w:t xml:space="preserve">
      31. В случае если КДТ, а в случае внесения изменений (дополнений) в сведения о таможенной стоимости товаров - также ДТС, заполнены надлежащим образом, таможенный орган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119 Кодекса (а в случае продления срока выпуска - </w:t>
      </w:r>
      <w:r>
        <w:rPr>
          <w:rFonts w:ascii="Times New Roman"/>
          <w:b w:val="false"/>
          <w:i w:val="false"/>
          <w:color w:val="000000"/>
          <w:sz w:val="28"/>
        </w:rPr>
        <w:t>пунктом 6</w:t>
      </w:r>
      <w:r>
        <w:rPr>
          <w:rFonts w:ascii="Times New Roman"/>
          <w:b w:val="false"/>
          <w:i w:val="false"/>
          <w:color w:val="000000"/>
          <w:sz w:val="28"/>
        </w:rPr>
        <w:t xml:space="preserve"> статьи 119 Кодекса), регистрирует КДТ. </w:t>
      </w:r>
    </w:p>
    <w:bookmarkEnd w:id="32"/>
    <w:p>
      <w:pPr>
        <w:spacing w:after="0"/>
        <w:ind w:left="0"/>
        <w:jc w:val="both"/>
      </w:pPr>
      <w:r>
        <w:rPr>
          <w:rFonts w:ascii="Times New Roman"/>
          <w:b w:val="false"/>
          <w:i w:val="false"/>
          <w:color w:val="000000"/>
          <w:sz w:val="28"/>
        </w:rPr>
        <w:t xml:space="preserve">
      При подаче КДТ в виде электронного документа таможенный орган направляет декларанту в электронной форме сведения о дате и времени регистрации такой КДТ, ее регистрационном номере. </w:t>
      </w:r>
    </w:p>
    <w:p>
      <w:pPr>
        <w:spacing w:after="0"/>
        <w:ind w:left="0"/>
        <w:jc w:val="both"/>
      </w:pPr>
      <w:r>
        <w:rPr>
          <w:rFonts w:ascii="Times New Roman"/>
          <w:b w:val="false"/>
          <w:i w:val="false"/>
          <w:color w:val="000000"/>
          <w:sz w:val="28"/>
        </w:rPr>
        <w:t>
      При подаче КДТ в виде документа на бумажном носителе таможенный орган производит соответствующие записи (проставляет отметки) в соответствующих графах ДТ, КДТ и в случае внесения изменений (дополнений) в сведения о таможенной стоимости товаров - также в соответствующих графах ДТС.</w:t>
      </w:r>
    </w:p>
    <w:p>
      <w:pPr>
        <w:spacing w:after="0"/>
        <w:ind w:left="0"/>
        <w:jc w:val="both"/>
      </w:pPr>
      <w:r>
        <w:rPr>
          <w:rFonts w:ascii="Times New Roman"/>
          <w:b w:val="false"/>
          <w:i w:val="false"/>
          <w:color w:val="000000"/>
          <w:sz w:val="28"/>
        </w:rPr>
        <w:t xml:space="preserve">
      В случае если КДТ, а в случае внесения изменений (дополнений) в сведения о таможенной стоимости товаров - также ДТС, заполнены ненадлежащим образом, таможенный орган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119 Кодекса (а в случае продления срока выпуска - </w:t>
      </w:r>
      <w:r>
        <w:rPr>
          <w:rFonts w:ascii="Times New Roman"/>
          <w:b w:val="false"/>
          <w:i w:val="false"/>
          <w:color w:val="000000"/>
          <w:sz w:val="28"/>
        </w:rPr>
        <w:t>пунктом 6</w:t>
      </w:r>
      <w:r>
        <w:rPr>
          <w:rFonts w:ascii="Times New Roman"/>
          <w:b w:val="false"/>
          <w:i w:val="false"/>
          <w:color w:val="000000"/>
          <w:sz w:val="28"/>
        </w:rPr>
        <w:t xml:space="preserve"> статьи 119 Кодекса), отказывает во внесении изменений (дополнений) в сведения, заявленные в ДТ, в порядке, предусмотренном </w:t>
      </w:r>
      <w:r>
        <w:rPr>
          <w:rFonts w:ascii="Times New Roman"/>
          <w:b w:val="false"/>
          <w:i w:val="false"/>
          <w:color w:val="000000"/>
          <w:sz w:val="28"/>
        </w:rPr>
        <w:t>пунктом 10</w:t>
      </w:r>
      <w:r>
        <w:rPr>
          <w:rFonts w:ascii="Times New Roman"/>
          <w:b w:val="false"/>
          <w:i w:val="false"/>
          <w:color w:val="000000"/>
          <w:sz w:val="28"/>
        </w:rPr>
        <w:t xml:space="preserve"> настоящего Порядка.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Порядку внесения изменений</w:t>
            </w:r>
            <w:r>
              <w:br/>
            </w:r>
            <w:r>
              <w:rPr>
                <w:rFonts w:ascii="Times New Roman"/>
                <w:b w:val="false"/>
                <w:i w:val="false"/>
                <w:color w:val="000000"/>
                <w:sz w:val="20"/>
              </w:rPr>
              <w:t xml:space="preserve">и (или) дополнений в сведения, </w:t>
            </w:r>
            <w:r>
              <w:br/>
            </w:r>
            <w:r>
              <w:rPr>
                <w:rFonts w:ascii="Times New Roman"/>
                <w:b w:val="false"/>
                <w:i w:val="false"/>
                <w:color w:val="000000"/>
                <w:sz w:val="20"/>
              </w:rPr>
              <w:t>указанные в декларации на товары</w:t>
            </w:r>
          </w:p>
        </w:tc>
      </w:tr>
    </w:tbl>
    <w:p>
      <w:pPr>
        <w:spacing w:after="0"/>
        <w:ind w:left="0"/>
        <w:jc w:val="both"/>
      </w:pPr>
      <w:r>
        <w:rPr>
          <w:rFonts w:ascii="Times New Roman"/>
          <w:b w:val="false"/>
          <w:i w:val="false"/>
          <w:color w:val="ff0000"/>
          <w:sz w:val="28"/>
        </w:rPr>
        <w:t xml:space="preserve">
      Сноска. Приложение 1 исключено решением Коллегии Евразийской экономической комиссии от 13.12.2017 </w:t>
      </w:r>
      <w:r>
        <w:rPr>
          <w:rFonts w:ascii="Times New Roman"/>
          <w:b w:val="false"/>
          <w:i w:val="false"/>
          <w:color w:val="ff0000"/>
          <w:sz w:val="28"/>
        </w:rPr>
        <w:t>№ 173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 </w:t>
            </w:r>
            <w:r>
              <w:br/>
            </w:r>
            <w:r>
              <w:rPr>
                <w:rFonts w:ascii="Times New Roman"/>
                <w:b w:val="false"/>
                <w:i w:val="false"/>
                <w:color w:val="000000"/>
                <w:sz w:val="20"/>
              </w:rPr>
              <w:t xml:space="preserve">к Порядку внесения изменений </w:t>
            </w:r>
            <w:r>
              <w:br/>
            </w:r>
            <w:r>
              <w:rPr>
                <w:rFonts w:ascii="Times New Roman"/>
                <w:b w:val="false"/>
                <w:i w:val="false"/>
                <w:color w:val="000000"/>
                <w:sz w:val="20"/>
              </w:rPr>
              <w:t xml:space="preserve">(дополнений) в сведения, </w:t>
            </w:r>
            <w:r>
              <w:br/>
            </w:r>
            <w:r>
              <w:rPr>
                <w:rFonts w:ascii="Times New Roman"/>
                <w:b w:val="false"/>
                <w:i w:val="false"/>
                <w:color w:val="000000"/>
                <w:sz w:val="20"/>
              </w:rPr>
              <w:t xml:space="preserve">заявленные  </w:t>
            </w:r>
            <w:r>
              <w:br/>
            </w:r>
            <w:r>
              <w:rPr>
                <w:rFonts w:ascii="Times New Roman"/>
                <w:b w:val="false"/>
                <w:i w:val="false"/>
                <w:color w:val="000000"/>
                <w:sz w:val="20"/>
              </w:rPr>
              <w:t xml:space="preserve">в декларации на товары </w:t>
            </w:r>
            <w:r>
              <w:br/>
            </w:r>
            <w:r>
              <w:rPr>
                <w:rFonts w:ascii="Times New Roman"/>
                <w:b w:val="false"/>
                <w:i w:val="false"/>
                <w:color w:val="000000"/>
                <w:sz w:val="20"/>
              </w:rPr>
              <w:t xml:space="preserve">(форма)   </w:t>
            </w:r>
          </w:p>
        </w:tc>
      </w:tr>
    </w:tbl>
    <w:bookmarkStart w:name="z139" w:id="33"/>
    <w:p>
      <w:pPr>
        <w:spacing w:after="0"/>
        <w:ind w:left="0"/>
        <w:jc w:val="left"/>
      </w:pPr>
      <w:r>
        <w:rPr>
          <w:rFonts w:ascii="Times New Roman"/>
          <w:b/>
          <w:i w:val="false"/>
          <w:color w:val="000000"/>
        </w:rPr>
        <w:t xml:space="preserve"> РЕШЕНИЕ   </w:t>
      </w:r>
      <w:r>
        <w:br/>
      </w:r>
      <w:r>
        <w:rPr>
          <w:rFonts w:ascii="Times New Roman"/>
          <w:b/>
          <w:i w:val="false"/>
          <w:color w:val="000000"/>
        </w:rPr>
        <w:t xml:space="preserve">таможенного органа о внесении изменений (дополнений) в сведения, заявленные в декларации на товары, после выпуска товаров    </w:t>
      </w:r>
      <w:r>
        <w:br/>
      </w:r>
      <w:r>
        <w:rPr>
          <w:rFonts w:ascii="Times New Roman"/>
          <w:b/>
          <w:i w:val="false"/>
          <w:color w:val="000000"/>
        </w:rPr>
        <w:t xml:space="preserve">от "___" ____________ 20___ г.     </w:t>
      </w:r>
    </w:p>
    <w:bookmarkEnd w:id="33"/>
    <w:p>
      <w:pPr>
        <w:spacing w:after="0"/>
        <w:ind w:left="0"/>
        <w:jc w:val="both"/>
      </w:pPr>
      <w:r>
        <w:rPr>
          <w:rFonts w:ascii="Times New Roman"/>
          <w:b w:val="false"/>
          <w:i w:val="false"/>
          <w:color w:val="ff0000"/>
          <w:sz w:val="28"/>
        </w:rPr>
        <w:t xml:space="preserve">
      Сноска. Приложение 1 - в редакции Решения Коллегии Евразийской экономической комиссии от 22.01.2019 </w:t>
      </w:r>
      <w:r>
        <w:rPr>
          <w:rFonts w:ascii="Times New Roman"/>
          <w:b w:val="false"/>
          <w:i w:val="false"/>
          <w:color w:val="ff0000"/>
          <w:sz w:val="28"/>
        </w:rPr>
        <w:t>№ 8</w:t>
      </w:r>
      <w:r>
        <w:rPr>
          <w:rFonts w:ascii="Times New Roman"/>
          <w:b w:val="false"/>
          <w:i w:val="false"/>
          <w:color w:val="ff0000"/>
          <w:sz w:val="28"/>
        </w:rPr>
        <w:t xml:space="preserve"> (вступает в силу с 01.04.2021).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таможенного органа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Декларант  </w:t>
            </w:r>
          </w:p>
          <w:p>
            <w:pPr>
              <w:spacing w:after="20"/>
              <w:ind w:left="20"/>
              <w:jc w:val="both"/>
            </w:pPr>
            <w:r>
              <w:rPr>
                <w:rFonts w:ascii="Times New Roman"/>
                <w:b w:val="false"/>
                <w:i w:val="false"/>
                <w:color w:val="000000"/>
                <w:sz w:val="20"/>
              </w:rPr>
              <w:t xml:space="preserve">(наименование или Ф. И. О.)  </w:t>
            </w:r>
          </w:p>
        </w:tc>
      </w:tr>
    </w:tbl>
    <w:p>
      <w:pPr>
        <w:spacing w:after="0"/>
        <w:ind w:left="0"/>
        <w:jc w:val="left"/>
      </w:pPr>
      <w:r>
        <w:rPr>
          <w:rFonts w:ascii="Times New Roman"/>
          <w:b w:val="false"/>
          <w:i w:val="false"/>
          <w:color w:val="000000"/>
          <w:sz w:val="28"/>
        </w:rPr>
        <w:t xml:space="preserve">      На основании подпункта _____ </w:t>
      </w:r>
      <w:r>
        <w:rPr>
          <w:rFonts w:ascii="Times New Roman"/>
          <w:b w:val="false"/>
          <w:i w:val="false"/>
          <w:color w:val="000000"/>
          <w:sz w:val="28"/>
        </w:rPr>
        <w:t>пункта 11</w:t>
      </w:r>
      <w:r>
        <w:rPr>
          <w:rFonts w:ascii="Times New Roman"/>
          <w:b w:val="false"/>
          <w:i w:val="false"/>
          <w:color w:val="000000"/>
          <w:sz w:val="28"/>
        </w:rPr>
        <w:t xml:space="preserve"> Порядка внесения изменений (дополнений) в сведения, заявленные в декларации на товары, утвержденного Решением Коллегии Евразийской экономической комиссии от 10 декабря 2013 г. N 289, в связи с </w:t>
      </w:r>
      <w:r>
        <w:br/>
      </w: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xml:space="preserve">
      (основания внесения изменений (дополнений) в сведения,  </w:t>
      </w:r>
      <w:r>
        <w:br/>
      </w:r>
      <w:r>
        <w:rPr>
          <w:rFonts w:ascii="Times New Roman"/>
          <w:b w:val="false"/>
          <w:i w:val="false"/>
          <w:color w:val="000000"/>
          <w:sz w:val="28"/>
        </w:rPr>
        <w:t xml:space="preserve">заявленные в декларации на товары) </w:t>
      </w:r>
      <w:r>
        <w:br/>
      </w:r>
      <w:r>
        <w:rPr>
          <w:rFonts w:ascii="Times New Roman"/>
          <w:b w:val="false"/>
          <w:i w:val="false"/>
          <w:color w:val="000000"/>
          <w:sz w:val="28"/>
        </w:rPr>
        <w:t>
      1) внесены изменения (дополнения) согласно прилагаемой КДТ (ДТС)</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2) необходимо внести изменения (дополнения) согласно нижеприведенным таблицам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графы/подраздела графы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указанные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(дополненные) сведения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метода определения таможенной стоимости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(с указанием реквизитов (при наличии))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В срок не позднее _______________________________________________________________  </w:t>
      </w:r>
      <w:r>
        <w:br/>
      </w:r>
      <w:r>
        <w:rPr>
          <w:rFonts w:ascii="Times New Roman"/>
          <w:b w:val="false"/>
          <w:i w:val="false"/>
          <w:color w:val="000000"/>
          <w:sz w:val="28"/>
        </w:rPr>
        <w:t xml:space="preserve">
      (указывается срок в соответствии с </w:t>
      </w:r>
      <w:r>
        <w:rPr>
          <w:rFonts w:ascii="Times New Roman"/>
          <w:b w:val="false"/>
          <w:i w:val="false"/>
          <w:color w:val="000000"/>
          <w:sz w:val="28"/>
        </w:rPr>
        <w:t>пунктом 24</w:t>
      </w:r>
      <w:r>
        <w:rPr>
          <w:rFonts w:ascii="Times New Roman"/>
          <w:b w:val="false"/>
          <w:i w:val="false"/>
          <w:color w:val="000000"/>
          <w:sz w:val="28"/>
        </w:rPr>
        <w:t xml:space="preserve"> Порядка внесения   </w:t>
      </w:r>
      <w:r>
        <w:br/>
      </w:r>
      <w:r>
        <w:rPr>
          <w:rFonts w:ascii="Times New Roman"/>
          <w:b w:val="false"/>
          <w:i w:val="false"/>
          <w:color w:val="000000"/>
          <w:sz w:val="28"/>
        </w:rPr>
        <w:t xml:space="preserve">изменений (дополнений) в сведения, заявленные в декларации на товары)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декларанту необходимо представить корректировку декларации на товары и ее электронный вид, в случае внесения изменений (дополнений) в сведения о таможенной стоимости товаров – также декларацию таможенной стоимости и ее электронный вид, а в случае уплаты таможенных платежей, специальных, антидемпинговых, компенсационных пошлин и иных платежей, взимание которых возложено на таможенные органы, – также документы и (или) сведения, подтверждающие их уплату</w:t>
      </w:r>
      <w:r>
        <w:rPr>
          <w:rFonts w:ascii="Times New Roman"/>
          <w:b w:val="false"/>
          <w:i w:val="false"/>
          <w:color w:val="000000"/>
          <w:vertAlign w:val="superscript"/>
        </w:rPr>
        <w:t>2</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Личная номерная печать  </w:t>
            </w:r>
          </w:p>
          <w:p>
            <w:pPr>
              <w:spacing w:after="20"/>
              <w:ind w:left="20"/>
              <w:jc w:val="both"/>
            </w:pPr>
            <w:r>
              <w:rPr>
                <w:rFonts w:ascii="Times New Roman"/>
                <w:b/>
                <w:i w:val="false"/>
                <w:color w:val="000000"/>
                <w:sz w:val="20"/>
              </w:rPr>
              <w:t>(при наличии)</w:t>
            </w:r>
            <w:r>
              <w:rPr>
                <w:rFonts w:ascii="Times New Roman"/>
                <w:b w:val="false"/>
                <w:i w:val="false"/>
                <w:color w:val="000000"/>
                <w:vertAlign w:val="superscript"/>
              </w:rPr>
              <w:t xml:space="preserve">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(Ф.И.О. должностного лица таможенного органа)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xml:space="preserve">
(Ф.И.О. представителя декларанта (таможенного представителя))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  </w:t>
            </w:r>
          </w:p>
          <w:p>
            <w:pPr>
              <w:spacing w:after="20"/>
              <w:ind w:left="20"/>
              <w:jc w:val="both"/>
            </w:pPr>
            <w:r>
              <w:rPr>
                <w:rFonts w:ascii="Times New Roman"/>
                <w:b w:val="false"/>
                <w:i w:val="false"/>
                <w:color w:val="000000"/>
                <w:sz w:val="20"/>
              </w:rPr>
              <w:t xml:space="preserve">
(дата получения решения)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__________________________________________________________________________  </w:t>
            </w:r>
          </w:p>
          <w:p>
            <w:pPr>
              <w:spacing w:after="20"/>
              <w:ind w:left="20"/>
              <w:jc w:val="both"/>
            </w:pPr>
            <w:r>
              <w:rPr>
                <w:rFonts w:ascii="Times New Roman"/>
                <w:b w:val="false"/>
                <w:i w:val="false"/>
                <w:color w:val="000000"/>
                <w:sz w:val="20"/>
              </w:rPr>
              <w:t xml:space="preserve">
(почтовый адрес направления решения (указывается при направлении решения по почте)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xml:space="preserve">
(дата направления решения по почте)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 </w:t>
            </w:r>
          </w:p>
          <w:p>
            <w:pPr>
              <w:spacing w:after="20"/>
              <w:ind w:left="20"/>
              <w:jc w:val="both"/>
            </w:pPr>
            <w:r>
              <w:rPr>
                <w:rFonts w:ascii="Times New Roman"/>
                <w:b w:val="false"/>
                <w:i w:val="false"/>
                <w:color w:val="000000"/>
                <w:sz w:val="20"/>
              </w:rPr>
              <w:t xml:space="preserve">
(Ф.И.О. и подпись должностного лица таможенного органа, направившего решение по почте)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Не применяется в Республике Беларусь.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Заполняется только в Республике Беларусь.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 </w:t>
            </w:r>
            <w:r>
              <w:br/>
            </w:r>
            <w:r>
              <w:rPr>
                <w:rFonts w:ascii="Times New Roman"/>
                <w:b w:val="false"/>
                <w:i w:val="false"/>
                <w:color w:val="000000"/>
                <w:sz w:val="20"/>
              </w:rPr>
              <w:t xml:space="preserve">к Порядку внесения изменений (дополнений) в сведения,  </w:t>
            </w:r>
            <w:r>
              <w:br/>
            </w:r>
            <w:r>
              <w:rPr>
                <w:rFonts w:ascii="Times New Roman"/>
                <w:b w:val="false"/>
                <w:i w:val="false"/>
                <w:color w:val="000000"/>
                <w:sz w:val="20"/>
              </w:rPr>
              <w:t xml:space="preserve">заявленные в декларации на  товары </w:t>
            </w:r>
            <w:r>
              <w:br/>
            </w:r>
            <w:r>
              <w:rPr>
                <w:rFonts w:ascii="Times New Roman"/>
                <w:b w:val="false"/>
                <w:i w:val="false"/>
                <w:color w:val="000000"/>
                <w:sz w:val="20"/>
              </w:rPr>
              <w:t>(форма)</w:t>
            </w:r>
          </w:p>
        </w:tc>
      </w:tr>
    </w:tbl>
    <w:bookmarkStart w:name="z136" w:id="34"/>
    <w:p>
      <w:pPr>
        <w:spacing w:after="0"/>
        <w:ind w:left="0"/>
        <w:jc w:val="left"/>
      </w:pPr>
      <w:r>
        <w:rPr>
          <w:rFonts w:ascii="Times New Roman"/>
          <w:b/>
          <w:i w:val="false"/>
          <w:color w:val="000000"/>
        </w:rPr>
        <w:t xml:space="preserve"> ТРЕБОВАНИЕ</w:t>
      </w:r>
      <w:r>
        <w:br/>
      </w:r>
      <w:r>
        <w:rPr>
          <w:rFonts w:ascii="Times New Roman"/>
          <w:b/>
          <w:i w:val="false"/>
          <w:color w:val="000000"/>
        </w:rPr>
        <w:t>о внесении изменений (дополнений) в сведения, заявленные в декларации на товары, до выпуска товаров</w:t>
      </w:r>
    </w:p>
    <w:bookmarkEnd w:id="34"/>
    <w:p>
      <w:pPr>
        <w:spacing w:after="0"/>
        <w:ind w:left="0"/>
        <w:jc w:val="both"/>
      </w:pPr>
      <w:r>
        <w:rPr>
          <w:rFonts w:ascii="Times New Roman"/>
          <w:b w:val="false"/>
          <w:i w:val="false"/>
          <w:color w:val="ff0000"/>
          <w:sz w:val="28"/>
        </w:rPr>
        <w:t xml:space="preserve">
      Сноска. Порядок дополнен приложением № 2 в соответствии с решением Коллегии Евразийской экономической комиссии от 13.12.2017 </w:t>
      </w:r>
      <w:r>
        <w:rPr>
          <w:rFonts w:ascii="Times New Roman"/>
          <w:b w:val="false"/>
          <w:i w:val="false"/>
          <w:color w:val="ff0000"/>
          <w:sz w:val="28"/>
        </w:rPr>
        <w:t>№ 173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от "_____" _________________________ 20 ___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таможенного органа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(наименование или Ф. И. О.)</w:t>
            </w:r>
          </w:p>
        </w:tc>
      </w:tr>
    </w:tbl>
    <w:p>
      <w:pPr>
        <w:spacing w:after="0"/>
        <w:ind w:left="0"/>
        <w:jc w:val="both"/>
      </w:pPr>
      <w:r>
        <w:rPr>
          <w:rFonts w:ascii="Times New Roman"/>
          <w:b w:val="false"/>
          <w:i w:val="false"/>
          <w:color w:val="000000"/>
          <w:sz w:val="28"/>
        </w:rPr>
        <w:t>
      В соответствии с пунктом 2 статьи 112 Таможенного кодекса Евразийского экономического союза уведомляем, что в ходе проведения таможенного контроля в отношении товаров и сведений, заявленных в декларации на товары с регистрационным № _______________________, выявлено следующее: 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В целях устранения выявленных нарушений в срок до "____" _____________20____г. необходимо внести изменения (дополнения) в следующие сведения, заявленные в декларации на товары: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графы/ подраздела графы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(дополненные) сведения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             _____________</w:t>
      </w:r>
    </w:p>
    <w:p>
      <w:pPr>
        <w:spacing w:after="0"/>
        <w:ind w:left="0"/>
        <w:jc w:val="both"/>
      </w:pPr>
      <w:r>
        <w:rPr>
          <w:rFonts w:ascii="Times New Roman"/>
          <w:b w:val="false"/>
          <w:i w:val="false"/>
          <w:color w:val="000000"/>
          <w:sz w:val="28"/>
        </w:rPr>
        <w:t>
      (Ф. И. О. должностного лица таможенного органа)*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Требование получено:   </w:t>
      </w:r>
    </w:p>
    <w:p>
      <w:pPr>
        <w:spacing w:after="0"/>
        <w:ind w:left="0"/>
        <w:jc w:val="both"/>
      </w:pPr>
      <w:r>
        <w:rPr>
          <w:rFonts w:ascii="Times New Roman"/>
          <w:b w:val="false"/>
          <w:i w:val="false"/>
          <w:color w:val="000000"/>
          <w:sz w:val="28"/>
        </w:rPr>
        <w:t xml:space="preserve">
      _______________________________________________             _______                   ______________________________ </w:t>
      </w:r>
    </w:p>
    <w:p>
      <w:pPr>
        <w:spacing w:after="0"/>
        <w:ind w:left="0"/>
        <w:jc w:val="both"/>
      </w:pPr>
      <w:r>
        <w:rPr>
          <w:rFonts w:ascii="Times New Roman"/>
          <w:b w:val="false"/>
          <w:i w:val="false"/>
          <w:color w:val="000000"/>
          <w:sz w:val="28"/>
        </w:rPr>
        <w:t xml:space="preserve">
      (Ф. И. О. декларанта (таможенного представителя))                        (подпись)               (дата и время получения требования) </w:t>
      </w:r>
    </w:p>
    <w:p>
      <w:pPr>
        <w:spacing w:after="0"/>
        <w:ind w:left="0"/>
        <w:jc w:val="both"/>
      </w:pPr>
      <w:r>
        <w:rPr>
          <w:rFonts w:ascii="Times New Roman"/>
          <w:b w:val="false"/>
          <w:i w:val="false"/>
          <w:color w:val="000000"/>
          <w:sz w:val="28"/>
        </w:rPr>
        <w:t xml:space="preserve">
      Требование направлено*:  </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xml:space="preserve">
      (адрес электронной почты - указывается при направлении требования по электронной почте) </w:t>
      </w:r>
    </w:p>
    <w:p>
      <w:pPr>
        <w:spacing w:after="0"/>
        <w:ind w:left="0"/>
        <w:jc w:val="both"/>
      </w:pPr>
      <w:r>
        <w:rPr>
          <w:rFonts w:ascii="Times New Roman"/>
          <w:b w:val="false"/>
          <w:i w:val="false"/>
          <w:color w:val="000000"/>
          <w:sz w:val="28"/>
        </w:rPr>
        <w:t xml:space="preserve">
      ___________________  __________________  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должностного лица таможенного органа, направившего требование по электронной почте)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10 декабря 2013 г. № 289</w:t>
            </w:r>
          </w:p>
        </w:tc>
      </w:tr>
    </w:tbl>
    <w:bookmarkStart w:name="z15" w:id="35"/>
    <w:p>
      <w:pPr>
        <w:spacing w:after="0"/>
        <w:ind w:left="0"/>
        <w:jc w:val="left"/>
      </w:pPr>
      <w:r>
        <w:rPr>
          <w:rFonts w:ascii="Times New Roman"/>
          <w:b/>
          <w:i w:val="false"/>
          <w:color w:val="000000"/>
        </w:rPr>
        <w:t xml:space="preserve"> Ф О Р М А</w:t>
      </w:r>
      <w:r>
        <w:br/>
      </w:r>
      <w:r>
        <w:rPr>
          <w:rFonts w:ascii="Times New Roman"/>
          <w:b/>
          <w:i w:val="false"/>
          <w:color w:val="000000"/>
        </w:rPr>
        <w:t xml:space="preserve">корректировки декларации на товары  </w:t>
      </w:r>
    </w:p>
    <w:bookmarkEnd w:id="35"/>
    <w:p>
      <w:pPr>
        <w:spacing w:after="0"/>
        <w:ind w:left="0"/>
        <w:jc w:val="both"/>
      </w:pPr>
      <w:r>
        <w:drawing>
          <wp:inline distT="0" distB="0" distL="0" distR="0">
            <wp:extent cx="7810500" cy="925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2583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(добавочный лист (КДТ2))</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84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84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 xml:space="preserve">от 10 декабря 2013 г. № 289 </w:t>
            </w:r>
          </w:p>
        </w:tc>
      </w:tr>
    </w:tbl>
    <w:bookmarkStart w:name="z50" w:id="36"/>
    <w:p>
      <w:pPr>
        <w:spacing w:after="0"/>
        <w:ind w:left="0"/>
        <w:jc w:val="left"/>
      </w:pPr>
      <w:r>
        <w:rPr>
          <w:rFonts w:ascii="Times New Roman"/>
          <w:b/>
          <w:i w:val="false"/>
          <w:color w:val="000000"/>
        </w:rPr>
        <w:t xml:space="preserve"> Порядок заполнения корректировки декларации на товары</w:t>
      </w:r>
    </w:p>
    <w:bookmarkEnd w:id="36"/>
    <w:p>
      <w:pPr>
        <w:spacing w:after="0"/>
        <w:ind w:left="0"/>
        <w:jc w:val="both"/>
      </w:pPr>
      <w:r>
        <w:rPr>
          <w:rFonts w:ascii="Times New Roman"/>
          <w:b w:val="false"/>
          <w:i w:val="false"/>
          <w:color w:val="ff0000"/>
          <w:sz w:val="28"/>
        </w:rPr>
        <w:t xml:space="preserve">
      Сноска. Заголовок в редакции решения Коллегии Евразийской экономической комиссии от 22.01.2019 </w:t>
      </w:r>
      <w:r>
        <w:rPr>
          <w:rFonts w:ascii="Times New Roman"/>
          <w:b w:val="false"/>
          <w:i w:val="false"/>
          <w:color w:val="ff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В Инструкции по тексту слова "государство – член Таможенного союза" в соответствующих числе и падеже заменены словами "государство – член Евразийского экономического союза" в соответствующих числе и падеже в соответствии с решением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000000"/>
          <w:sz w:val="28"/>
        </w:rPr>
        <w:t xml:space="preserve"> (порядок вступления в силу см. </w:t>
      </w:r>
      <w:r>
        <w:rPr>
          <w:rFonts w:ascii="Times New Roman"/>
          <w:b w:val="false"/>
          <w:i w:val="false"/>
          <w:color w:val="000000"/>
          <w:sz w:val="28"/>
        </w:rPr>
        <w:t>п.3</w:t>
      </w:r>
      <w:r>
        <w:rPr>
          <w:rFonts w:ascii="Times New Roman"/>
          <w:b w:val="false"/>
          <w:i w:val="false"/>
          <w:color w:val="000000"/>
          <w:sz w:val="28"/>
        </w:rPr>
        <w:t>).</w:t>
      </w:r>
    </w:p>
    <w:p>
      <w:pPr>
        <w:spacing w:after="0"/>
        <w:ind w:left="0"/>
        <w:jc w:val="both"/>
      </w:pPr>
      <w:r>
        <w:rPr>
          <w:rFonts w:ascii="Times New Roman"/>
          <w:b w:val="false"/>
          <w:i w:val="false"/>
          <w:color w:val="000000"/>
          <w:sz w:val="28"/>
        </w:rPr>
        <w:t>
      Сноска. По тексту слова:</w:t>
      </w:r>
    </w:p>
    <w:p>
      <w:pPr>
        <w:spacing w:after="0"/>
        <w:ind w:left="0"/>
        <w:jc w:val="both"/>
      </w:pPr>
      <w:r>
        <w:rPr>
          <w:rFonts w:ascii="Times New Roman"/>
          <w:b w:val="false"/>
          <w:i w:val="false"/>
          <w:color w:val="000000"/>
          <w:sz w:val="28"/>
        </w:rPr>
        <w:t xml:space="preserve">
      "изменение и (или) дополнение" в соответствующих числе и падеже заменены словами "изменение (дополнение)" в соответствующих числе и падеже, слова "сведения, указанные" в соответствующем падеже заменены словами "сведения, заявленные" в соответствующем падеже, слова "изменяются и (или) дополняются" заменены словами "изменяются (дополняются)", слова "не изменяются и (или) не дополняются" заменены словами "не изменяются (не дополняются) в соответствии с решением Коллегии Евразийской экономической комиссии от 13.12.2017 </w:t>
      </w:r>
      <w:r>
        <w:rPr>
          <w:rFonts w:ascii="Times New Roman"/>
          <w:b w:val="false"/>
          <w:i w:val="false"/>
          <w:color w:val="000000"/>
          <w:sz w:val="28"/>
        </w:rPr>
        <w:t>№ 173</w:t>
      </w:r>
      <w:r>
        <w:rPr>
          <w:rFonts w:ascii="Times New Roman"/>
          <w:b w:val="false"/>
          <w:i w:val="false"/>
          <w:color w:val="000000"/>
          <w:sz w:val="28"/>
        </w:rPr>
        <w:t xml:space="preserve"> (вступает в силу по истечении 10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слова "Инструкцией по заполнению ДТ" заменены словами "Порядком заполнения ДТ" в соответствии с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000000"/>
          <w:sz w:val="28"/>
        </w:rPr>
        <w:t xml:space="preserve"> (вступает в силу с 01.02.2020).</w:t>
      </w:r>
    </w:p>
    <w:bookmarkStart w:name="z51" w:id="37"/>
    <w:p>
      <w:pPr>
        <w:spacing w:after="0"/>
        <w:ind w:left="0"/>
        <w:jc w:val="both"/>
      </w:pPr>
      <w:r>
        <w:rPr>
          <w:rFonts w:ascii="Times New Roman"/>
          <w:b w:val="false"/>
          <w:i w:val="false"/>
          <w:color w:val="000000"/>
          <w:sz w:val="28"/>
        </w:rPr>
        <w:t>
      1. Настоящий Порядок определяет правила заполнения корректировки декларации на товары (далее – КДТ), используемой при внесении изменений (дополнений) в сведения, заявленные в декларации на товары (далее – ДТ).</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2" w:id="38"/>
    <w:p>
      <w:pPr>
        <w:spacing w:after="0"/>
        <w:ind w:left="0"/>
        <w:jc w:val="both"/>
      </w:pPr>
      <w:r>
        <w:rPr>
          <w:rFonts w:ascii="Times New Roman"/>
          <w:b w:val="false"/>
          <w:i w:val="false"/>
          <w:color w:val="000000"/>
          <w:sz w:val="28"/>
        </w:rPr>
        <w:t>
      2. КДТ состоит из основного листа и добавочных листов (далее соответственно – КДТ1, КДТ2) формата А4 и является неотъемлемой частью ДТ, в которую вносятся соответствующие изменения и (или) дополнения.</w:t>
      </w:r>
    </w:p>
    <w:bookmarkEnd w:id="38"/>
    <w:p>
      <w:pPr>
        <w:spacing w:after="0"/>
        <w:ind w:left="0"/>
        <w:jc w:val="both"/>
      </w:pPr>
      <w:r>
        <w:rPr>
          <w:rFonts w:ascii="Times New Roman"/>
          <w:b w:val="false"/>
          <w:i w:val="false"/>
          <w:color w:val="000000"/>
          <w:sz w:val="28"/>
        </w:rPr>
        <w:t>
      Внесение изменений и (или) дополнений в сведения об одном товаре осуществляется с использованием КДТ1.</w:t>
      </w:r>
    </w:p>
    <w:p>
      <w:pPr>
        <w:spacing w:after="0"/>
        <w:ind w:left="0"/>
        <w:jc w:val="both"/>
      </w:pPr>
      <w:r>
        <w:rPr>
          <w:rFonts w:ascii="Times New Roman"/>
          <w:b w:val="false"/>
          <w:i w:val="false"/>
          <w:color w:val="000000"/>
          <w:sz w:val="28"/>
        </w:rPr>
        <w:t>
      Внесение изменений и (или) дополнений в сведения о двух и более товарах, заявленных в одной ДТ, осуществляется с использованием КДТ1 и необходимого количества КДТ2. В каждую КДТ2 могут вноситься изменения и (или) дополнения в сведения не более чем о трех товарах.</w:t>
      </w:r>
    </w:p>
    <w:bookmarkStart w:name="z53" w:id="39"/>
    <w:p>
      <w:pPr>
        <w:spacing w:after="0"/>
        <w:ind w:left="0"/>
        <w:jc w:val="both"/>
      </w:pPr>
      <w:r>
        <w:rPr>
          <w:rFonts w:ascii="Times New Roman"/>
          <w:b w:val="false"/>
          <w:i w:val="false"/>
          <w:color w:val="000000"/>
          <w:sz w:val="28"/>
        </w:rPr>
        <w:t>
      3. КДТ не должна содержать подчисток, помарок и исправлений.</w:t>
      </w:r>
    </w:p>
    <w:bookmarkEnd w:id="39"/>
    <w:bookmarkStart w:name="z54" w:id="40"/>
    <w:p>
      <w:pPr>
        <w:spacing w:after="0"/>
        <w:ind w:left="0"/>
        <w:jc w:val="both"/>
      </w:pPr>
      <w:r>
        <w:rPr>
          <w:rFonts w:ascii="Times New Roman"/>
          <w:b w:val="false"/>
          <w:i w:val="false"/>
          <w:color w:val="000000"/>
          <w:sz w:val="28"/>
        </w:rPr>
        <w:t>
      4. Количество заполняемых экземпляров КДТ и порядок их распределения соответствуют количеству экземпляров и порядку распределения ДТ, установленным Порядком заполнения декларации на товары, утвержденным Решением Комиссии Таможенного союза от 20 мая 2010 г. № 257 (далее – Порядком заполнения ДТ).</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55" w:id="41"/>
    <w:p>
      <w:pPr>
        <w:spacing w:after="0"/>
        <w:ind w:left="0"/>
        <w:jc w:val="both"/>
      </w:pPr>
      <w:r>
        <w:rPr>
          <w:rFonts w:ascii="Times New Roman"/>
          <w:b w:val="false"/>
          <w:i w:val="false"/>
          <w:color w:val="000000"/>
          <w:sz w:val="28"/>
        </w:rPr>
        <w:t>
      5. КДТ заполняется в отношении заявленных в ДТ товаров, сведения о которых изменяются (дополняются).</w:t>
      </w:r>
    </w:p>
    <w:bookmarkEnd w:id="41"/>
    <w:bookmarkStart w:name="z56" w:id="42"/>
    <w:p>
      <w:pPr>
        <w:spacing w:after="0"/>
        <w:ind w:left="0"/>
        <w:jc w:val="both"/>
      </w:pPr>
      <w:r>
        <w:rPr>
          <w:rFonts w:ascii="Times New Roman"/>
          <w:b w:val="false"/>
          <w:i w:val="false"/>
          <w:color w:val="000000"/>
          <w:sz w:val="28"/>
        </w:rPr>
        <w:t>
      6. В Республике Беларусь в обязательном порядке заполняются следующие графы КДТ: 1 – 9, 11 – 15, 15 (а, b) – 17, 17 (а, b) – 30, 45а, 54 (за исключением случая заполнения КДТ должностным лицом таможенного органа), а также графы "А", "С" и "D".</w:t>
      </w:r>
    </w:p>
    <w:bookmarkEnd w:id="42"/>
    <w:p>
      <w:pPr>
        <w:spacing w:after="0"/>
        <w:ind w:left="0"/>
        <w:jc w:val="both"/>
      </w:pPr>
      <w:r>
        <w:rPr>
          <w:rFonts w:ascii="Times New Roman"/>
          <w:b w:val="false"/>
          <w:i w:val="false"/>
          <w:color w:val="000000"/>
          <w:sz w:val="28"/>
        </w:rPr>
        <w:t>
      В случае если изменяются (дополняются) сведения о товарах, то в отношении этих товаров дополнительно заполняются следующие графы КДТ: 31 – 45, 46 – 47, а также графа "В" (если внесение изменений (дополнений) в сведения, заявленные в ДТ, влияет на размер подлежащих уплате таможенных платежей, специальных, антидемпинговых, компенсационных пошлин и иных платежей, взимание которых возложено на таможенные органы (далее – таможенные, иные платежи), либо касается документов, подтверждающих уплату таможенных, иных платежей).</w:t>
      </w:r>
    </w:p>
    <w:p>
      <w:pPr>
        <w:spacing w:after="0"/>
        <w:ind w:left="0"/>
        <w:jc w:val="both"/>
      </w:pPr>
      <w:r>
        <w:rPr>
          <w:rFonts w:ascii="Times New Roman"/>
          <w:b w:val="false"/>
          <w:i w:val="false"/>
          <w:color w:val="000000"/>
          <w:sz w:val="28"/>
        </w:rPr>
        <w:t>
      В случае если сведения в какой-либо графе ДТ не изменяются (не дополняются), в КДТ переносятся сведения, заявленные в соответствующей графе ДТ. В случае если сведения о товарах не изменяются (не дополняются), то в графе 5 КДТ указывается цифра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Коллегии Евразийской экономической комиссии от 13.12.2017 </w:t>
      </w:r>
      <w:r>
        <w:rPr>
          <w:rFonts w:ascii="Times New Roman"/>
          <w:b w:val="false"/>
          <w:i w:val="false"/>
          <w:color w:val="000000"/>
          <w:sz w:val="28"/>
        </w:rPr>
        <w:t>№ 173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57" w:id="43"/>
    <w:p>
      <w:pPr>
        <w:spacing w:after="0"/>
        <w:ind w:left="0"/>
        <w:jc w:val="both"/>
      </w:pPr>
      <w:r>
        <w:rPr>
          <w:rFonts w:ascii="Times New Roman"/>
          <w:b w:val="false"/>
          <w:i w:val="false"/>
          <w:color w:val="000000"/>
          <w:sz w:val="28"/>
        </w:rPr>
        <w:t>
      7. В Республике Казахстан, Кыргызской Республике и в Республике Армения, Российской Федерации в обязательном порядке заполняются следующие графы КДТ: 1, 3, 5, 7, 14, 45а, 54 (за исключением случая заполнения КДТ должностным лицом таможенного органа), "А" и "D", а также графы КДТ, соответствующие графам ДТ, в которые вносятся изменения и (или) дополнения.</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п.3</w:t>
      </w:r>
      <w:r>
        <w:rPr>
          <w:rFonts w:ascii="Times New Roman"/>
          <w:b w:val="false"/>
          <w:i w:val="false"/>
          <w:color w:val="ff0000"/>
          <w:sz w:val="28"/>
        </w:rPr>
        <w:t xml:space="preserve">); от 06.10.2015 </w:t>
      </w:r>
      <w:r>
        <w:rPr>
          <w:rFonts w:ascii="Times New Roman"/>
          <w:b w:val="false"/>
          <w:i w:val="false"/>
          <w:color w:val="000000"/>
          <w:sz w:val="28"/>
        </w:rPr>
        <w:t>№ 129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8" w:id="44"/>
    <w:p>
      <w:pPr>
        <w:spacing w:after="0"/>
        <w:ind w:left="0"/>
        <w:jc w:val="both"/>
      </w:pPr>
      <w:r>
        <w:rPr>
          <w:rFonts w:ascii="Times New Roman"/>
          <w:b w:val="false"/>
          <w:i w:val="false"/>
          <w:color w:val="000000"/>
          <w:sz w:val="28"/>
        </w:rPr>
        <w:t>
      8. Графы КДТ заполняются в соответствии с порядком заполнения граф ДТ, установленным Порядком заполнения ДТ, за исключением отдельных граф КДТ, особенности заполнения которых установлены настоящим Порядком.</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решением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9" w:id="45"/>
    <w:p>
      <w:pPr>
        <w:spacing w:after="0"/>
        <w:ind w:left="0"/>
        <w:jc w:val="both"/>
      </w:pPr>
      <w:r>
        <w:rPr>
          <w:rFonts w:ascii="Times New Roman"/>
          <w:b w:val="false"/>
          <w:i w:val="false"/>
          <w:color w:val="000000"/>
          <w:sz w:val="28"/>
        </w:rPr>
        <w:t>
      9. При внесении изменений (дополнений) в сведения, заявленные в графах ДТ, в соответствующую графу КДТ переносятся все сведения из графы ДТ с учетом вносимых изменений и (или) дополнений, за исключением случая, если в соответствии с настоящим Порядком предусмотрен иной порядок заполнения отдельных граф КДТ.</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решением Коллегии Евразийской экономической комиссии от 22.01.2019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10 предусмотрены изменения решением Коллегии Евразийской экономической комиссии от 22.01.2019 </w:t>
      </w:r>
      <w:r>
        <w:rPr>
          <w:rFonts w:ascii="Times New Roman"/>
          <w:b w:val="false"/>
          <w:i w:val="false"/>
          <w:color w:val="ff0000"/>
          <w:sz w:val="28"/>
        </w:rPr>
        <w:t>№ 8</w:t>
      </w:r>
      <w:r>
        <w:rPr>
          <w:rFonts w:ascii="Times New Roman"/>
          <w:b w:val="false"/>
          <w:i w:val="false"/>
          <w:color w:val="ff0000"/>
          <w:sz w:val="28"/>
        </w:rPr>
        <w:t xml:space="preserve"> (вступает в силу с 01.04.2021).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Графы 3, 5, 12, 32, 33, 44, 45, 45а, 46, 47, "В", 54, а также графа "А" КДТ заполняются с учетом следующих особенностей:</w:t>
      </w:r>
    </w:p>
    <w:p>
      <w:pPr>
        <w:spacing w:after="0"/>
        <w:ind w:left="0"/>
        <w:jc w:val="both"/>
      </w:pPr>
      <w:r>
        <w:rPr>
          <w:rFonts w:ascii="Times New Roman"/>
          <w:b w:val="false"/>
          <w:i w:val="false"/>
          <w:color w:val="000000"/>
          <w:sz w:val="28"/>
        </w:rPr>
        <w:t>
      1) графа 3. "Формы"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Формы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первом подразделе графы указывается порядковый номер листа КДТ.</w:t>
      </w:r>
    </w:p>
    <w:p>
      <w:pPr>
        <w:spacing w:after="0"/>
        <w:ind w:left="0"/>
        <w:jc w:val="both"/>
      </w:pPr>
      <w:r>
        <w:rPr>
          <w:rFonts w:ascii="Times New Roman"/>
          <w:b w:val="false"/>
          <w:i w:val="false"/>
          <w:color w:val="000000"/>
          <w:sz w:val="28"/>
        </w:rPr>
        <w:t>
      Во втором подразделе графы указывается общее количество листов КДТ;</w:t>
      </w:r>
    </w:p>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1</w:t>
      </w:r>
      <w:r>
        <w:rPr>
          <w:rFonts w:ascii="Times New Roman"/>
          <w:b w:val="false"/>
          <w:i w:val="false"/>
          <w:color w:val="000000"/>
          <w:sz w:val="28"/>
        </w:rPr>
        <w:t xml:space="preserve">) графа 5. "Всего товаров"  </w:t>
      </w:r>
    </w:p>
    <w:p>
      <w:pPr>
        <w:spacing w:after="0"/>
        <w:ind w:left="0"/>
        <w:jc w:val="both"/>
      </w:pPr>
      <w:r>
        <w:rPr>
          <w:rFonts w:ascii="Times New Roman"/>
          <w:b w:val="false"/>
          <w:i w:val="false"/>
          <w:color w:val="000000"/>
          <w:sz w:val="28"/>
        </w:rPr>
        <w:t>
      В Республике Армения, Республике Беларусь, Кыргызской Республике и Российской Федерации в графе цифровыми символами указывается общее число товаров по КДТ с учетом вносимых изменений и общее число декларируемых товаров в ДТ.</w:t>
      </w:r>
    </w:p>
    <w:p>
      <w:pPr>
        <w:spacing w:after="0"/>
        <w:ind w:left="0"/>
        <w:jc w:val="both"/>
      </w:pPr>
      <w:r>
        <w:rPr>
          <w:rFonts w:ascii="Times New Roman"/>
          <w:b w:val="false"/>
          <w:i w:val="false"/>
          <w:color w:val="000000"/>
          <w:sz w:val="28"/>
        </w:rPr>
        <w:t>
      Данные сведения указываются в соответствующих реквизитах структуры при подаче КДТ в виде электронного документа либо через знак разделителя "/" при подаче КДТ в виде документа на бумажном носителе;</w:t>
      </w:r>
    </w:p>
    <w:p>
      <w:pPr>
        <w:spacing w:after="0"/>
        <w:ind w:left="0"/>
        <w:jc w:val="both"/>
      </w:pPr>
      <w:r>
        <w:rPr>
          <w:rFonts w:ascii="Times New Roman"/>
          <w:b w:val="false"/>
          <w:i w:val="false"/>
          <w:color w:val="000000"/>
          <w:sz w:val="28"/>
        </w:rPr>
        <w:t>
      2) графа 12. "Общая таможенная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Общая таможенная стоимость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первом подразделе графы указывается цифровыми символами в валюте государства–члена Евразийского экономического союза, в таможенный орган которого подается КДТ, общая таможенная стоимость товаров как сумма величин, указанных в первом подразделе графы 45 КДТ1 и КДТ2, и величин, указанных в графе 45 основного и добавочных листов ДТ, по товарам, таможенная стоимость которых не изменялась.</w:t>
      </w:r>
    </w:p>
    <w:p>
      <w:pPr>
        <w:spacing w:after="0"/>
        <w:ind w:left="0"/>
        <w:jc w:val="both"/>
      </w:pPr>
      <w:r>
        <w:rPr>
          <w:rFonts w:ascii="Times New Roman"/>
          <w:b w:val="false"/>
          <w:i w:val="false"/>
          <w:color w:val="000000"/>
          <w:sz w:val="28"/>
        </w:rPr>
        <w:t>
      Во втором подразделе графы проставляется значение таможенной стоимости товаров, указанное:</w:t>
      </w:r>
    </w:p>
    <w:p>
      <w:pPr>
        <w:spacing w:after="0"/>
        <w:ind w:left="0"/>
        <w:jc w:val="both"/>
      </w:pPr>
      <w:r>
        <w:rPr>
          <w:rFonts w:ascii="Times New Roman"/>
          <w:b w:val="false"/>
          <w:i w:val="false"/>
          <w:color w:val="000000"/>
          <w:sz w:val="28"/>
        </w:rPr>
        <w:t>
      в графе 12 ДТ, если внесение изменений и (или) дополнений в сведения о таможенной стоимости товаров производится впервые;</w:t>
      </w:r>
    </w:p>
    <w:p>
      <w:pPr>
        <w:spacing w:after="0"/>
        <w:ind w:left="0"/>
        <w:jc w:val="both"/>
      </w:pPr>
      <w:r>
        <w:rPr>
          <w:rFonts w:ascii="Times New Roman"/>
          <w:b w:val="false"/>
          <w:i w:val="false"/>
          <w:color w:val="000000"/>
          <w:sz w:val="28"/>
        </w:rPr>
        <w:t>
      в первом подразделе графы 12 предыдущей КДТ, если внесение изменений и (или) дополнений в сведения о таможенной стоимости товаров производилось ранее.</w:t>
      </w:r>
    </w:p>
    <w:p>
      <w:pPr>
        <w:spacing w:after="0"/>
        <w:ind w:left="0"/>
        <w:jc w:val="both"/>
      </w:pPr>
      <w:r>
        <w:rPr>
          <w:rFonts w:ascii="Times New Roman"/>
          <w:b w:val="false"/>
          <w:i w:val="false"/>
          <w:color w:val="000000"/>
          <w:sz w:val="28"/>
        </w:rPr>
        <w:t>
      В случае если сведения о таможенной стоимости не изменяются (не дополняются), второй подраздел графы 12 КДТ не заполняется;</w:t>
      </w:r>
    </w:p>
    <w:p>
      <w:pPr>
        <w:spacing w:after="0"/>
        <w:ind w:left="0"/>
        <w:jc w:val="both"/>
      </w:pPr>
      <w:r>
        <w:rPr>
          <w:rFonts w:ascii="Times New Roman"/>
          <w:b w:val="false"/>
          <w:i w:val="false"/>
          <w:color w:val="000000"/>
          <w:sz w:val="28"/>
        </w:rPr>
        <w:t>
      В Республике Казахстан второй подраздел данной графы не заполняется.</w:t>
      </w:r>
    </w:p>
    <w:p>
      <w:pPr>
        <w:spacing w:after="0"/>
        <w:ind w:left="0"/>
        <w:jc w:val="both"/>
      </w:pPr>
      <w:r>
        <w:rPr>
          <w:rFonts w:ascii="Times New Roman"/>
          <w:b w:val="false"/>
          <w:i w:val="false"/>
          <w:color w:val="000000"/>
          <w:sz w:val="28"/>
        </w:rPr>
        <w:t>
      3) графа 32. "Товар"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Товар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первом подразделе графы цифровыми символами указывается порядковый номер товара, сведения о котором указаны в графе 31 КТД.</w:t>
      </w:r>
    </w:p>
    <w:p>
      <w:pPr>
        <w:spacing w:after="0"/>
        <w:ind w:left="0"/>
        <w:jc w:val="both"/>
      </w:pPr>
      <w:r>
        <w:rPr>
          <w:rFonts w:ascii="Times New Roman"/>
          <w:b w:val="false"/>
          <w:i w:val="false"/>
          <w:color w:val="000000"/>
          <w:sz w:val="28"/>
        </w:rPr>
        <w:t>
      Во втором подразделе графы цифровыми символами проставляется указанный в графе 32 ДТ порядковый номер товара, в сведения о котором вносятся изменения и (или) дополнения;</w:t>
      </w:r>
    </w:p>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1</w:t>
      </w:r>
      <w:r>
        <w:rPr>
          <w:rFonts w:ascii="Times New Roman"/>
          <w:b w:val="false"/>
          <w:i w:val="false"/>
          <w:color w:val="000000"/>
          <w:sz w:val="28"/>
        </w:rPr>
        <w:t xml:space="preserve">) графа 33. "Код товара"  </w:t>
      </w:r>
    </w:p>
    <w:p>
      <w:pPr>
        <w:spacing w:after="0"/>
        <w:ind w:left="0"/>
        <w:jc w:val="both"/>
      </w:pPr>
      <w:r>
        <w:rPr>
          <w:rFonts w:ascii="Times New Roman"/>
          <w:b w:val="false"/>
          <w:i w:val="false"/>
          <w:color w:val="000000"/>
          <w:sz w:val="28"/>
        </w:rPr>
        <w:t>
      В графе без пробелов указывается 10-значный код товара в соответствии с единой Товарной номенклатурой внешнеэкономической деятельности Евразийского экономического союза (далее – ТН ВЭД ЕАЭС), а в случаях, предусмотренных Таможенным кодексом Евразийского экономического союза, когда для целей исчисления таможенных, иных платежей допускается определение кода товара в соответствии с ТН ВЭД ЕАЭС на уровне не менее первых 4 знаков, – определенный таможенным органом код товара в соответствии с ТН ВЭД ЕАЭС на уровне не менее первых 4 знаков;</w:t>
      </w:r>
    </w:p>
    <w:p>
      <w:pPr>
        <w:spacing w:after="0"/>
        <w:ind w:left="0"/>
        <w:jc w:val="both"/>
      </w:pPr>
      <w:r>
        <w:rPr>
          <w:rFonts w:ascii="Times New Roman"/>
          <w:b w:val="false"/>
          <w:i w:val="false"/>
          <w:color w:val="000000"/>
          <w:sz w:val="28"/>
        </w:rPr>
        <w:t>
      4) графа 44. "Дополнительная информация/Представленные документы"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Дополнительная информация/ Представленные документы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графу переносятся сведения, заявленные в графе 44 ДТ, с учетом вносимых изменений и (или) дополнений, а также указываются сведения о документах, подтверждающих вносимые изменения и (или) дополнения, в соответствии с порядком заполнения графы 44 ДТ, установленным Порядком заполнения ДТ;</w:t>
      </w:r>
    </w:p>
    <w:p>
      <w:pPr>
        <w:spacing w:after="0"/>
        <w:ind w:left="0"/>
        <w:jc w:val="both"/>
      </w:pPr>
      <w:r>
        <w:rPr>
          <w:rFonts w:ascii="Times New Roman"/>
          <w:b w:val="false"/>
          <w:i w:val="false"/>
          <w:color w:val="000000"/>
          <w:sz w:val="28"/>
        </w:rPr>
        <w:t>
      5) графа 45. "Таможенная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Таможенная стоимость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первом подразделе графы указывается цифровыми символами величина таможенной стоимости товара, определяемая в соответствии с международными договорами и актами, составляющими право Евразийского экономического союза (с учетом вносимых изменений (дополнений) в сведения, заявленные в ДТ), в валюте государства–члена Евразийского экономического союза, в таможенный орган которого подается КДТ.</w:t>
      </w:r>
    </w:p>
    <w:p>
      <w:pPr>
        <w:spacing w:after="0"/>
        <w:ind w:left="0"/>
        <w:jc w:val="both"/>
      </w:pPr>
      <w:r>
        <w:rPr>
          <w:rFonts w:ascii="Times New Roman"/>
          <w:b w:val="false"/>
          <w:i w:val="false"/>
          <w:color w:val="000000"/>
          <w:sz w:val="28"/>
        </w:rPr>
        <w:t>
      Во втором подразделе графы указывается цифровыми символами величина таможенной стоимости товара в валюте государства – члена Евразийского экономического союза, в таможенный орган которого подается КДТ, указанная:</w:t>
      </w:r>
    </w:p>
    <w:p>
      <w:pPr>
        <w:spacing w:after="0"/>
        <w:ind w:left="0"/>
        <w:jc w:val="both"/>
      </w:pPr>
      <w:r>
        <w:rPr>
          <w:rFonts w:ascii="Times New Roman"/>
          <w:b w:val="false"/>
          <w:i w:val="false"/>
          <w:color w:val="000000"/>
          <w:sz w:val="28"/>
        </w:rPr>
        <w:t>
      в графе 45 ДТ, если внесение изменений и (или) дополнений в сведения о таможенной стоимости товара производится впервые;</w:t>
      </w:r>
    </w:p>
    <w:p>
      <w:pPr>
        <w:spacing w:after="0"/>
        <w:ind w:left="0"/>
        <w:jc w:val="both"/>
      </w:pPr>
      <w:r>
        <w:rPr>
          <w:rFonts w:ascii="Times New Roman"/>
          <w:b w:val="false"/>
          <w:i w:val="false"/>
          <w:color w:val="000000"/>
          <w:sz w:val="28"/>
        </w:rPr>
        <w:t>
      в первом подразделе графы 45 предыдущей КДТ, если внесение изменений и (или) дополнений в сведения о таможенной стоимости товара производилось ранее;</w:t>
      </w:r>
    </w:p>
    <w:p>
      <w:pPr>
        <w:spacing w:after="0"/>
        <w:ind w:left="0"/>
        <w:jc w:val="both"/>
      </w:pPr>
      <w:r>
        <w:rPr>
          <w:rFonts w:ascii="Times New Roman"/>
          <w:b w:val="false"/>
          <w:i w:val="false"/>
          <w:color w:val="000000"/>
          <w:sz w:val="28"/>
        </w:rPr>
        <w:t>
      В Республике Казахстан второй подраздел данной графы не заполняется;</w:t>
      </w:r>
    </w:p>
    <w:p>
      <w:pPr>
        <w:spacing w:after="0"/>
        <w:ind w:left="0"/>
        <w:jc w:val="both"/>
      </w:pPr>
      <w:r>
        <w:rPr>
          <w:rFonts w:ascii="Times New Roman"/>
          <w:b w:val="false"/>
          <w:i w:val="false"/>
          <w:color w:val="000000"/>
          <w:sz w:val="28"/>
        </w:rPr>
        <w:t>
      6) графа 45а. "Код изменений"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45а Код изменений</w:t>
            </w:r>
          </w:p>
        </w:tc>
      </w:tr>
    </w:tbl>
    <w:p>
      <w:pPr>
        <w:spacing w:after="0"/>
        <w:ind w:left="0"/>
        <w:jc w:val="both"/>
      </w:pPr>
      <w:r>
        <w:rPr>
          <w:rFonts w:ascii="Times New Roman"/>
          <w:b w:val="false"/>
          <w:i w:val="false"/>
          <w:color w:val="000000"/>
          <w:sz w:val="28"/>
        </w:rPr>
        <w:t>
      В графе указывается восьмизначный буквенно-цифровой код по следующей схеме: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988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988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элемент 1 – этап внесения изменений (дополнений) в сведения, заявленные в ДТ:</w:t>
      </w:r>
    </w:p>
    <w:p>
      <w:pPr>
        <w:spacing w:after="0"/>
        <w:ind w:left="0"/>
        <w:jc w:val="both"/>
      </w:pPr>
      <w:r>
        <w:rPr>
          <w:rFonts w:ascii="Times New Roman"/>
          <w:b w:val="false"/>
          <w:i w:val="false"/>
          <w:color w:val="000000"/>
          <w:sz w:val="28"/>
        </w:rPr>
        <w:t>
      0 – до выпуска товаров;</w:t>
      </w:r>
    </w:p>
    <w:p>
      <w:pPr>
        <w:spacing w:after="0"/>
        <w:ind w:left="0"/>
        <w:jc w:val="both"/>
      </w:pPr>
      <w:r>
        <w:rPr>
          <w:rFonts w:ascii="Times New Roman"/>
          <w:b w:val="false"/>
          <w:i w:val="false"/>
          <w:color w:val="000000"/>
          <w:sz w:val="28"/>
        </w:rPr>
        <w:t>
      1 – после выпуска товаров;</w:t>
      </w:r>
    </w:p>
    <w:p>
      <w:pPr>
        <w:spacing w:after="0"/>
        <w:ind w:left="0"/>
        <w:jc w:val="both"/>
      </w:pPr>
      <w:r>
        <w:rPr>
          <w:rFonts w:ascii="Times New Roman"/>
          <w:b w:val="false"/>
          <w:i w:val="false"/>
          <w:color w:val="000000"/>
          <w:sz w:val="28"/>
        </w:rPr>
        <w:t>
      элемент 2 – обстоятельства, послужившие основанием для внесения изменений (дополнений) в сведения, заявленные в ДТ:</w:t>
      </w:r>
    </w:p>
    <w:p>
      <w:pPr>
        <w:spacing w:after="0"/>
        <w:ind w:left="0"/>
        <w:jc w:val="both"/>
      </w:pPr>
      <w:r>
        <w:rPr>
          <w:rFonts w:ascii="Times New Roman"/>
          <w:b w:val="false"/>
          <w:i w:val="false"/>
          <w:color w:val="000000"/>
          <w:sz w:val="28"/>
        </w:rPr>
        <w:t xml:space="preserve">
      0 – по инициативе декларанта; </w:t>
      </w:r>
    </w:p>
    <w:p>
      <w:pPr>
        <w:spacing w:after="0"/>
        <w:ind w:left="0"/>
        <w:jc w:val="both"/>
      </w:pPr>
      <w:r>
        <w:rPr>
          <w:rFonts w:ascii="Times New Roman"/>
          <w:b w:val="false"/>
          <w:i w:val="false"/>
          <w:color w:val="000000"/>
          <w:sz w:val="28"/>
        </w:rPr>
        <w:t xml:space="preserve">
      1 – результаты проверки таможенных, иных документов и (или) сведений, начатой после выпуска товаров; </w:t>
      </w:r>
    </w:p>
    <w:p>
      <w:pPr>
        <w:spacing w:after="0"/>
        <w:ind w:left="0"/>
        <w:jc w:val="both"/>
      </w:pPr>
      <w:r>
        <w:rPr>
          <w:rFonts w:ascii="Times New Roman"/>
          <w:b w:val="false"/>
          <w:i w:val="false"/>
          <w:color w:val="000000"/>
          <w:sz w:val="28"/>
        </w:rPr>
        <w:t>
      2 – результаты проверки таможенных, иных документов и (или) сведений, начатой до выпуска товаров;</w:t>
      </w:r>
    </w:p>
    <w:p>
      <w:pPr>
        <w:spacing w:after="0"/>
        <w:ind w:left="0"/>
        <w:jc w:val="both"/>
      </w:pPr>
      <w:r>
        <w:rPr>
          <w:rFonts w:ascii="Times New Roman"/>
          <w:b w:val="false"/>
          <w:i w:val="false"/>
          <w:color w:val="000000"/>
          <w:sz w:val="28"/>
        </w:rPr>
        <w:t>
      3 – результаты рассмотрения жалоб на решения, действия (бездействие) таможенных органов и их должностных лиц;</w:t>
      </w:r>
    </w:p>
    <w:p>
      <w:pPr>
        <w:spacing w:after="0"/>
        <w:ind w:left="0"/>
        <w:jc w:val="both"/>
      </w:pPr>
      <w:r>
        <w:rPr>
          <w:rFonts w:ascii="Times New Roman"/>
          <w:b w:val="false"/>
          <w:i w:val="false"/>
          <w:color w:val="000000"/>
          <w:sz w:val="28"/>
        </w:rPr>
        <w:t>
      4 – результаты камеральной таможенной проверки;</w:t>
      </w:r>
    </w:p>
    <w:p>
      <w:pPr>
        <w:spacing w:after="0"/>
        <w:ind w:left="0"/>
        <w:jc w:val="both"/>
      </w:pPr>
      <w:r>
        <w:rPr>
          <w:rFonts w:ascii="Times New Roman"/>
          <w:b w:val="false"/>
          <w:i w:val="false"/>
          <w:color w:val="000000"/>
          <w:sz w:val="28"/>
        </w:rPr>
        <w:t xml:space="preserve">
      5 – результаты выездной таможенной проверки; </w:t>
      </w:r>
    </w:p>
    <w:p>
      <w:pPr>
        <w:spacing w:after="0"/>
        <w:ind w:left="0"/>
        <w:jc w:val="both"/>
      </w:pPr>
      <w:r>
        <w:rPr>
          <w:rFonts w:ascii="Times New Roman"/>
          <w:b w:val="false"/>
          <w:i w:val="false"/>
          <w:color w:val="000000"/>
          <w:sz w:val="28"/>
        </w:rPr>
        <w:t>
      6 – вступившие в законную силу решения судебных органов государств – членов Евразийского экономического союза;</w:t>
      </w:r>
    </w:p>
    <w:p>
      <w:pPr>
        <w:spacing w:after="0"/>
        <w:ind w:left="0"/>
        <w:jc w:val="both"/>
      </w:pPr>
      <w:r>
        <w:rPr>
          <w:rFonts w:ascii="Times New Roman"/>
          <w:b w:val="false"/>
          <w:i w:val="false"/>
          <w:color w:val="000000"/>
          <w:sz w:val="28"/>
        </w:rPr>
        <w:t>
      элемент 3 – изменение (дополнение) сведений, указанных в ДТ, в отношении количества (веса) товаров:</w:t>
      </w:r>
    </w:p>
    <w:p>
      <w:pPr>
        <w:spacing w:after="0"/>
        <w:ind w:left="0"/>
        <w:jc w:val="both"/>
      </w:pPr>
      <w:r>
        <w:rPr>
          <w:rFonts w:ascii="Times New Roman"/>
          <w:b w:val="false"/>
          <w:i w:val="false"/>
          <w:color w:val="000000"/>
          <w:sz w:val="28"/>
        </w:rPr>
        <w:t>
      0 – изменения и (или) дополнения отсутствуют;</w:t>
      </w:r>
    </w:p>
    <w:p>
      <w:pPr>
        <w:spacing w:after="0"/>
        <w:ind w:left="0"/>
        <w:jc w:val="both"/>
      </w:pPr>
      <w:r>
        <w:rPr>
          <w:rFonts w:ascii="Times New Roman"/>
          <w:b w:val="false"/>
          <w:i w:val="false"/>
          <w:color w:val="000000"/>
          <w:sz w:val="28"/>
        </w:rPr>
        <w:t>
      1 – технические ошибки (неверное указание единиц измерения, ошибки в кодированных сведениях и т. д.);</w:t>
      </w:r>
    </w:p>
    <w:p>
      <w:pPr>
        <w:spacing w:after="0"/>
        <w:ind w:left="0"/>
        <w:jc w:val="both"/>
      </w:pPr>
      <w:r>
        <w:rPr>
          <w:rFonts w:ascii="Times New Roman"/>
          <w:b w:val="false"/>
          <w:i w:val="false"/>
          <w:color w:val="000000"/>
          <w:sz w:val="28"/>
        </w:rPr>
        <w:t>
      2 – несоответствие фактического количества и (или) веса товаров количеству и (или) весу товаров, указанным в ДТ и (или) предусмотренным условиями внешнеэкономической сделки, в том числе при одновременном выявлении технических ошибок;</w:t>
      </w:r>
    </w:p>
    <w:p>
      <w:pPr>
        <w:spacing w:after="0"/>
        <w:ind w:left="0"/>
        <w:jc w:val="both"/>
      </w:pPr>
      <w:r>
        <w:rPr>
          <w:rFonts w:ascii="Times New Roman"/>
          <w:b w:val="false"/>
          <w:i w:val="false"/>
          <w:color w:val="000000"/>
          <w:sz w:val="28"/>
        </w:rPr>
        <w:t>
      3 – не представлены документы, сведения о которых указаны в ДТ, запрошенные (истребованные) таможенным органом при проведении таможенного контроля после выпуска товаров для проверки заявленных в ДТ сведений, влияющих на размер уплаченных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4 – представленные документы, сведения о которых указаны в ДТ, запрошенные (истребованные) таможенным органом при проведении таможенного контроля после выпуска товаров для проверки заявленных в ДТ сведений, влияющих на размер уплаченных таможенных пошлин, налогов, специальных, антидемпинговых, компенсационных пошлин, не подтверждают проверяемые сведения;</w:t>
      </w:r>
    </w:p>
    <w:p>
      <w:pPr>
        <w:spacing w:after="0"/>
        <w:ind w:left="0"/>
        <w:jc w:val="both"/>
      </w:pPr>
      <w:r>
        <w:rPr>
          <w:rFonts w:ascii="Times New Roman"/>
          <w:b w:val="false"/>
          <w:i w:val="false"/>
          <w:color w:val="000000"/>
          <w:sz w:val="28"/>
        </w:rPr>
        <w:t>
      элемент 4 – изменение (дополнение) сведений, указанных в ДТ, о происхождении товаров и (или) тарифных преференциях:</w:t>
      </w:r>
    </w:p>
    <w:p>
      <w:pPr>
        <w:spacing w:after="0"/>
        <w:ind w:left="0"/>
        <w:jc w:val="both"/>
      </w:pPr>
      <w:r>
        <w:rPr>
          <w:rFonts w:ascii="Times New Roman"/>
          <w:b w:val="false"/>
          <w:i w:val="false"/>
          <w:color w:val="000000"/>
          <w:sz w:val="28"/>
        </w:rPr>
        <w:t>
      0 – изменения и (или) дополнения отсутствуют;</w:t>
      </w:r>
    </w:p>
    <w:p>
      <w:pPr>
        <w:spacing w:after="0"/>
        <w:ind w:left="0"/>
        <w:jc w:val="both"/>
      </w:pPr>
      <w:r>
        <w:rPr>
          <w:rFonts w:ascii="Times New Roman"/>
          <w:b w:val="false"/>
          <w:i w:val="false"/>
          <w:color w:val="000000"/>
          <w:sz w:val="28"/>
        </w:rPr>
        <w:t>
      1 – выявление недостоверных сведений о происхождении товаров;</w:t>
      </w:r>
    </w:p>
    <w:p>
      <w:pPr>
        <w:spacing w:after="0"/>
        <w:ind w:left="0"/>
        <w:jc w:val="both"/>
      </w:pPr>
      <w:r>
        <w:rPr>
          <w:rFonts w:ascii="Times New Roman"/>
          <w:b w:val="false"/>
          <w:i w:val="false"/>
          <w:color w:val="000000"/>
          <w:sz w:val="28"/>
        </w:rPr>
        <w:t>
      2 – выявление несоблюдения условий предоставления тарифных преференций;</w:t>
      </w:r>
    </w:p>
    <w:p>
      <w:pPr>
        <w:spacing w:after="0"/>
        <w:ind w:left="0"/>
        <w:jc w:val="both"/>
      </w:pPr>
      <w:r>
        <w:rPr>
          <w:rFonts w:ascii="Times New Roman"/>
          <w:b w:val="false"/>
          <w:i w:val="false"/>
          <w:color w:val="000000"/>
          <w:sz w:val="28"/>
        </w:rPr>
        <w:t>
      3 – предоставление (восстановление) тарифных преференций после выпуска товаров по результатам рассмотрения жалоб на решения, действия (бездействие) таможенных органов и их должностных лиц либо на основании вступивших в законную силу решений судебных органов государств–членов Евразийского экономического союза;</w:t>
      </w:r>
    </w:p>
    <w:p>
      <w:pPr>
        <w:spacing w:after="0"/>
        <w:ind w:left="0"/>
        <w:jc w:val="both"/>
      </w:pPr>
      <w:r>
        <w:rPr>
          <w:rFonts w:ascii="Times New Roman"/>
          <w:b w:val="false"/>
          <w:i w:val="false"/>
          <w:color w:val="000000"/>
          <w:sz w:val="28"/>
        </w:rPr>
        <w:t>
      4 – восстановление тарифных преференций после выпуска товаров на основании мотивированного обращения декларанта о внесении изменений (дополнений) в сведения, заявленные в ДТ;</w:t>
      </w:r>
    </w:p>
    <w:p>
      <w:pPr>
        <w:spacing w:after="0"/>
        <w:ind w:left="0"/>
        <w:jc w:val="both"/>
      </w:pPr>
      <w:r>
        <w:rPr>
          <w:rFonts w:ascii="Times New Roman"/>
          <w:b w:val="false"/>
          <w:i w:val="false"/>
          <w:color w:val="000000"/>
          <w:sz w:val="28"/>
        </w:rPr>
        <w:t>
      5 – не представлены документы, сведения о которых указаны в ДТ, запрошенные (истребованные) таможенным органом при проведении таможенного контроля после выпуска товаров для проверки заявленных в ДТ сведений, влияющих на размер уплаченных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6 – представленные документы, сведения о которых указаны в ДТ, запрошенные (истребованные) таможенным органом при проведении таможенного контроля после выпуска товаров для проверки заявленных в ДТ сведений, влияющих на размер уплаченных таможенных пошлин, налогов, специальных, антидемпинговых, компенсационных пошлин, не подтверждают проверяемые сведения;</w:t>
      </w:r>
    </w:p>
    <w:p>
      <w:pPr>
        <w:spacing w:after="0"/>
        <w:ind w:left="0"/>
        <w:jc w:val="both"/>
      </w:pPr>
      <w:r>
        <w:rPr>
          <w:rFonts w:ascii="Times New Roman"/>
          <w:b w:val="false"/>
          <w:i w:val="false"/>
          <w:color w:val="000000"/>
          <w:sz w:val="28"/>
        </w:rPr>
        <w:t>
      элемент 5 – изменение сведений, указанных в ДТ, в отношении классификационного кода товара по ТН ВЭД ЕАЭС:</w:t>
      </w:r>
    </w:p>
    <w:p>
      <w:pPr>
        <w:spacing w:after="0"/>
        <w:ind w:left="0"/>
        <w:jc w:val="both"/>
      </w:pPr>
      <w:r>
        <w:rPr>
          <w:rFonts w:ascii="Times New Roman"/>
          <w:b w:val="false"/>
          <w:i w:val="false"/>
          <w:color w:val="000000"/>
          <w:sz w:val="28"/>
        </w:rPr>
        <w:t>
      0 – изменения отсутствуют;</w:t>
      </w:r>
    </w:p>
    <w:p>
      <w:pPr>
        <w:spacing w:after="0"/>
        <w:ind w:left="0"/>
        <w:jc w:val="both"/>
      </w:pPr>
      <w:r>
        <w:rPr>
          <w:rFonts w:ascii="Times New Roman"/>
          <w:b w:val="false"/>
          <w:i w:val="false"/>
          <w:color w:val="000000"/>
          <w:sz w:val="28"/>
        </w:rPr>
        <w:t>
      1 – выявление неверной классификации товаров по ТН ВЭД ЕАЭС;</w:t>
      </w:r>
    </w:p>
    <w:p>
      <w:pPr>
        <w:spacing w:after="0"/>
        <w:ind w:left="0"/>
        <w:jc w:val="both"/>
      </w:pPr>
      <w:r>
        <w:rPr>
          <w:rFonts w:ascii="Times New Roman"/>
          <w:b w:val="false"/>
          <w:i w:val="false"/>
          <w:color w:val="000000"/>
          <w:sz w:val="28"/>
        </w:rPr>
        <w:t>
      2 – не представлены документы, сведения о которых указаны в ДТ, запрошенные (истребованные) таможенным органом при проведении таможенного контроля после выпуска товаров для проверки заявленных в ДТ сведений, влияющих на размер уплаченных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3 – представленные документы, сведения о которых указаны в ДТ, запрошенные (истребованные) таможенным органом при проведении таможенного контроля после выпуска товаров для проверки заявленных в ДТ сведений, влияющих на размер уплаченных таможенных пошлин, налогов, специальных, антидемпинговых, компенсационных пошлин, не подтверждают проверяемые сведения;</w:t>
      </w:r>
    </w:p>
    <w:p>
      <w:pPr>
        <w:spacing w:after="0"/>
        <w:ind w:left="0"/>
        <w:jc w:val="both"/>
      </w:pPr>
      <w:r>
        <w:rPr>
          <w:rFonts w:ascii="Times New Roman"/>
          <w:b w:val="false"/>
          <w:i w:val="false"/>
          <w:color w:val="000000"/>
          <w:sz w:val="28"/>
        </w:rPr>
        <w:t>
      элемент 6 – изменение (дополнение) сведений, указанных в ДТ, в отношении таможенной стоимости товаров:</w:t>
      </w:r>
    </w:p>
    <w:p>
      <w:pPr>
        <w:spacing w:after="0"/>
        <w:ind w:left="0"/>
        <w:jc w:val="both"/>
      </w:pPr>
      <w:r>
        <w:rPr>
          <w:rFonts w:ascii="Times New Roman"/>
          <w:b w:val="false"/>
          <w:i w:val="false"/>
          <w:color w:val="000000"/>
          <w:sz w:val="28"/>
        </w:rPr>
        <w:t>
      0 – изменения и (или) дополнения отсутствуют;</w:t>
      </w:r>
    </w:p>
    <w:p>
      <w:pPr>
        <w:spacing w:after="0"/>
        <w:ind w:left="0"/>
        <w:jc w:val="both"/>
      </w:pPr>
      <w:r>
        <w:rPr>
          <w:rFonts w:ascii="Times New Roman"/>
          <w:b w:val="false"/>
          <w:i w:val="false"/>
          <w:color w:val="000000"/>
          <w:sz w:val="28"/>
        </w:rPr>
        <w:t>
      1 – технические ошибки (опечатки, арифметические ошибки, в том числе из-за неправильного применения курса валюты);</w:t>
      </w:r>
    </w:p>
    <w:p>
      <w:pPr>
        <w:spacing w:after="0"/>
        <w:ind w:left="0"/>
        <w:jc w:val="both"/>
      </w:pPr>
      <w:r>
        <w:rPr>
          <w:rFonts w:ascii="Times New Roman"/>
          <w:b w:val="false"/>
          <w:i w:val="false"/>
          <w:color w:val="000000"/>
          <w:sz w:val="28"/>
        </w:rPr>
        <w:t>
      2 – ошибки в отношении дополнительных начислений (вычетов), в том числе при одновременном выявлении технических ошибок;</w:t>
      </w:r>
    </w:p>
    <w:p>
      <w:pPr>
        <w:spacing w:after="0"/>
        <w:ind w:left="0"/>
        <w:jc w:val="both"/>
      </w:pPr>
      <w:r>
        <w:rPr>
          <w:rFonts w:ascii="Times New Roman"/>
          <w:b w:val="false"/>
          <w:i w:val="false"/>
          <w:color w:val="000000"/>
          <w:sz w:val="28"/>
        </w:rPr>
        <w:t>
      3 – ошибки в выборе метода определения таможенной стоимости и (или) основы для расчета таможенной стоимости товаров, в том числе при одновременном выявлении технических ошибок или ошибок в отношении дополнительных начислений (вычетов);</w:t>
      </w:r>
    </w:p>
    <w:p>
      <w:pPr>
        <w:spacing w:after="0"/>
        <w:ind w:left="0"/>
        <w:jc w:val="both"/>
      </w:pPr>
      <w:r>
        <w:rPr>
          <w:rFonts w:ascii="Times New Roman"/>
          <w:b w:val="false"/>
          <w:i w:val="false"/>
          <w:color w:val="000000"/>
          <w:sz w:val="28"/>
        </w:rPr>
        <w:t>
      4 – не представлены документы, сведения о которых указаны в ДТ, запрошенные (истребованные) таможенным органом при проведении таможенного контроля после выпуска товаров для проверки заявленных в ДТ сведений, влияющих на размер уплаченных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5 – представленные документы, сведения о которых указаны в ДТ, запрошенные (истребованные) таможенным органом при проведении таможенного контроля после выпуска товаров для проверки заявленных в ДТ сведений, влияющих на размер уплаченных таможенных пошлин, налогов, специальных, антидемпинговых, компенсационных пошлин, не подтверждают проверяемые сведения;</w:t>
      </w:r>
    </w:p>
    <w:p>
      <w:pPr>
        <w:spacing w:after="0"/>
        <w:ind w:left="0"/>
        <w:jc w:val="both"/>
      </w:pPr>
      <w:r>
        <w:rPr>
          <w:rFonts w:ascii="Times New Roman"/>
          <w:b w:val="false"/>
          <w:i w:val="false"/>
          <w:color w:val="000000"/>
          <w:sz w:val="28"/>
        </w:rPr>
        <w:t>
      элемент 7 – изменение (дополнение) сведений, указанных в ДТ, в отношении исчисленных (уплаченных) таможенных, иных платежей:</w:t>
      </w:r>
    </w:p>
    <w:p>
      <w:pPr>
        <w:spacing w:after="0"/>
        <w:ind w:left="0"/>
        <w:jc w:val="both"/>
      </w:pPr>
      <w:r>
        <w:rPr>
          <w:rFonts w:ascii="Times New Roman"/>
          <w:b w:val="false"/>
          <w:i w:val="false"/>
          <w:color w:val="000000"/>
          <w:sz w:val="28"/>
        </w:rPr>
        <w:t>
      А – изменения и (или) дополнения отсутствуют;</w:t>
      </w:r>
    </w:p>
    <w:p>
      <w:pPr>
        <w:spacing w:after="0"/>
        <w:ind w:left="0"/>
        <w:jc w:val="both"/>
      </w:pPr>
      <w:r>
        <w:rPr>
          <w:rFonts w:ascii="Times New Roman"/>
          <w:b w:val="false"/>
          <w:i w:val="false"/>
          <w:color w:val="000000"/>
          <w:sz w:val="28"/>
        </w:rPr>
        <w:t>
      Б – выявление несоблюдения условий предоставления тарифных льгот (льгот по уплате таможенных пошлин), льгот по уплате налогов, таможенных сборов;</w:t>
      </w:r>
    </w:p>
    <w:p>
      <w:pPr>
        <w:spacing w:after="0"/>
        <w:ind w:left="0"/>
        <w:jc w:val="both"/>
      </w:pPr>
      <w:r>
        <w:rPr>
          <w:rFonts w:ascii="Times New Roman"/>
          <w:b w:val="false"/>
          <w:i w:val="false"/>
          <w:color w:val="000000"/>
          <w:sz w:val="28"/>
        </w:rPr>
        <w:t>
      В – выявление фактов совершения действий в нарушение целей и условий предоставления льгот по уплате ввозных таможенных пошлин, налогов и (или) ограничений по пользованию и (или) распоряжению товарами в связи с применением таких льгот;</w:t>
      </w:r>
    </w:p>
    <w:p>
      <w:pPr>
        <w:spacing w:after="0"/>
        <w:ind w:left="0"/>
        <w:jc w:val="both"/>
      </w:pPr>
      <w:r>
        <w:rPr>
          <w:rFonts w:ascii="Times New Roman"/>
          <w:b w:val="false"/>
          <w:i w:val="false"/>
          <w:color w:val="000000"/>
          <w:sz w:val="28"/>
        </w:rPr>
        <w:t>
      Г – отказ декларанта от использования льгот по уплате таможенных пошлин, налогов;</w:t>
      </w:r>
    </w:p>
    <w:p>
      <w:pPr>
        <w:spacing w:after="0"/>
        <w:ind w:left="0"/>
        <w:jc w:val="both"/>
      </w:pPr>
      <w:r>
        <w:rPr>
          <w:rFonts w:ascii="Times New Roman"/>
          <w:b w:val="false"/>
          <w:i w:val="false"/>
          <w:color w:val="000000"/>
          <w:sz w:val="28"/>
        </w:rPr>
        <w:t xml:space="preserve">
      Д – уплата ввозных таможенных пошлин, налогов при частичной уплате ввозных таможенных пошлин, налогов в отношении товаров, помещенных под таможенную процедуру временного ввоза (допуска), в том числе при несоблюдении условий временного нахождения и использования товаров без уплаты таможенных пошлин, налогов, либо по истечении предельного срока временного нахождения и использования товаров, либо в связи с обращением декларанта о частичной уплате ввозных таможенных пошлин, налогов в отношении товаров, помещенных под таможенную процедуру временного ввоза (допуска) без уплаты ввозных таможенных пошлин, налогов, до истечения предельного срока, установленного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219 Таможенного кодекса Евразийского экономического союза;</w:t>
      </w:r>
    </w:p>
    <w:p>
      <w:pPr>
        <w:spacing w:after="0"/>
        <w:ind w:left="0"/>
        <w:jc w:val="both"/>
      </w:pPr>
      <w:r>
        <w:rPr>
          <w:rFonts w:ascii="Times New Roman"/>
          <w:b w:val="false"/>
          <w:i w:val="false"/>
          <w:color w:val="000000"/>
          <w:sz w:val="28"/>
        </w:rPr>
        <w:t>
      Е – уплата таможенных пошлин, налогов, в отношении которых была предоставлена отсрочка (рассрочка) их уплаты;</w:t>
      </w:r>
    </w:p>
    <w:p>
      <w:pPr>
        <w:spacing w:after="0"/>
        <w:ind w:left="0"/>
        <w:jc w:val="both"/>
      </w:pPr>
      <w:r>
        <w:rPr>
          <w:rFonts w:ascii="Times New Roman"/>
          <w:b w:val="false"/>
          <w:i w:val="false"/>
          <w:color w:val="000000"/>
          <w:sz w:val="28"/>
        </w:rPr>
        <w:t>
      Ж – наступление иных обстоятельств, при которых обязанность по уплате таможенных, иных платежей подлежит исполнению;</w:t>
      </w:r>
    </w:p>
    <w:p>
      <w:pPr>
        <w:spacing w:after="0"/>
        <w:ind w:left="0"/>
        <w:jc w:val="both"/>
      </w:pPr>
      <w:r>
        <w:rPr>
          <w:rFonts w:ascii="Times New Roman"/>
          <w:b w:val="false"/>
          <w:i w:val="false"/>
          <w:color w:val="000000"/>
          <w:sz w:val="28"/>
        </w:rPr>
        <w:t>
      З – указание после выпуска товаров сведений о применении льгот по уплате таможенных платежей, в том числе в связи с представлением в таможенный орган документов, являющихся основанием для предоставления таких льгот;</w:t>
      </w:r>
    </w:p>
    <w:p>
      <w:pPr>
        <w:spacing w:after="0"/>
        <w:ind w:left="0"/>
        <w:jc w:val="both"/>
      </w:pPr>
      <w:r>
        <w:rPr>
          <w:rFonts w:ascii="Times New Roman"/>
          <w:b w:val="false"/>
          <w:i w:val="false"/>
          <w:color w:val="000000"/>
          <w:sz w:val="28"/>
        </w:rPr>
        <w:t xml:space="preserve">
      И – не представлены документы, сведения о которых указаны в ДТ, запрошенные (истребованные) таможенным органом при проведении таможенного контроля после выпуска товаров для проверки заявленных в ДТ сведений, влияющих на размер уплаченных таможенных пошлин, налогов, специальных, антидемпинговых, компенсационных пошлин; </w:t>
      </w:r>
    </w:p>
    <w:p>
      <w:pPr>
        <w:spacing w:after="0"/>
        <w:ind w:left="0"/>
        <w:jc w:val="both"/>
      </w:pPr>
      <w:r>
        <w:rPr>
          <w:rFonts w:ascii="Times New Roman"/>
          <w:b w:val="false"/>
          <w:i w:val="false"/>
          <w:color w:val="000000"/>
          <w:sz w:val="28"/>
        </w:rPr>
        <w:t xml:space="preserve">
      К – представленные документы, сведения о которых указаны в ДТ, запрошенные (истребованные) таможенным органом при проведении таможенного контроля после выпуска товаров для проверки заявленных в ДТ сведений, влияющих на размер уплаченных таможенных пошлин, налогов, специальных, антидемпинговых, компенсационных пошлин, не подтверждают проверяемые сведения;  </w:t>
      </w:r>
    </w:p>
    <w:p>
      <w:pPr>
        <w:spacing w:after="0"/>
        <w:ind w:left="0"/>
        <w:jc w:val="both"/>
      </w:pPr>
      <w:r>
        <w:rPr>
          <w:rFonts w:ascii="Times New Roman"/>
          <w:b w:val="false"/>
          <w:i w:val="false"/>
          <w:color w:val="000000"/>
          <w:sz w:val="28"/>
        </w:rPr>
        <w:t>
      Л – уплата и (или) взыскание таможенных, иных платежей, пеней и (или) процентов после выпуска товаров в иных случаях, чем предусмотрено кодами "А" – "К";</w:t>
      </w:r>
    </w:p>
    <w:p>
      <w:pPr>
        <w:spacing w:after="0"/>
        <w:ind w:left="0"/>
        <w:jc w:val="both"/>
      </w:pPr>
      <w:r>
        <w:rPr>
          <w:rFonts w:ascii="Times New Roman"/>
          <w:b w:val="false"/>
          <w:i w:val="false"/>
          <w:color w:val="000000"/>
          <w:sz w:val="28"/>
        </w:rPr>
        <w:t>
      М – иные изменения и (или) дополнения сведений, указанных в ДТ, об исчисленных (уплаченных) таможенных пошлинах, налогах;</w:t>
      </w:r>
    </w:p>
    <w:p>
      <w:pPr>
        <w:spacing w:after="0"/>
        <w:ind w:left="0"/>
        <w:jc w:val="both"/>
      </w:pPr>
      <w:r>
        <w:rPr>
          <w:rFonts w:ascii="Times New Roman"/>
          <w:b w:val="false"/>
          <w:i w:val="false"/>
          <w:color w:val="000000"/>
          <w:sz w:val="28"/>
        </w:rPr>
        <w:t>
      Н – изменение (дополнение) сведений, указанных в ДТ, об уплате иных платежей;</w:t>
      </w:r>
    </w:p>
    <w:p>
      <w:pPr>
        <w:spacing w:after="0"/>
        <w:ind w:left="0"/>
        <w:jc w:val="both"/>
      </w:pPr>
      <w:r>
        <w:rPr>
          <w:rFonts w:ascii="Times New Roman"/>
          <w:b w:val="false"/>
          <w:i w:val="false"/>
          <w:color w:val="000000"/>
          <w:sz w:val="28"/>
        </w:rPr>
        <w:t>
      элемент 8 – изменение (дополнение) иных сведений, указанных в ДТ:</w:t>
      </w:r>
    </w:p>
    <w:p>
      <w:pPr>
        <w:spacing w:after="0"/>
        <w:ind w:left="0"/>
        <w:jc w:val="both"/>
      </w:pPr>
      <w:r>
        <w:rPr>
          <w:rFonts w:ascii="Times New Roman"/>
          <w:b w:val="false"/>
          <w:i w:val="false"/>
          <w:color w:val="000000"/>
          <w:sz w:val="28"/>
        </w:rPr>
        <w:t>
      0 – изменения и (или) дополнения отсутствуют;</w:t>
      </w:r>
    </w:p>
    <w:p>
      <w:pPr>
        <w:spacing w:after="0"/>
        <w:ind w:left="0"/>
        <w:jc w:val="both"/>
      </w:pPr>
      <w:r>
        <w:rPr>
          <w:rFonts w:ascii="Times New Roman"/>
          <w:b w:val="false"/>
          <w:i w:val="false"/>
          <w:color w:val="000000"/>
          <w:sz w:val="28"/>
        </w:rPr>
        <w:t>
      1 – продление срока действия таможенной процедуры;</w:t>
      </w:r>
    </w:p>
    <w:p>
      <w:pPr>
        <w:spacing w:after="0"/>
        <w:ind w:left="0"/>
        <w:jc w:val="both"/>
      </w:pPr>
      <w:r>
        <w:rPr>
          <w:rFonts w:ascii="Times New Roman"/>
          <w:b w:val="false"/>
          <w:i w:val="false"/>
          <w:color w:val="000000"/>
          <w:sz w:val="28"/>
        </w:rPr>
        <w:t>
      2 – изменение (дополнение) сведений, указанных в ДТ, о предоставленном обеспечении уплаты таможенных пошлин, налогов;</w:t>
      </w:r>
    </w:p>
    <w:p>
      <w:pPr>
        <w:spacing w:after="0"/>
        <w:ind w:left="0"/>
        <w:jc w:val="both"/>
      </w:pPr>
      <w:r>
        <w:rPr>
          <w:rFonts w:ascii="Times New Roman"/>
          <w:b w:val="false"/>
          <w:i w:val="false"/>
          <w:color w:val="000000"/>
          <w:sz w:val="28"/>
        </w:rPr>
        <w:t>
      3 – иные основания;</w:t>
      </w:r>
    </w:p>
    <w:p>
      <w:pPr>
        <w:spacing w:after="0"/>
        <w:ind w:left="0"/>
        <w:jc w:val="both"/>
      </w:pPr>
      <w:r>
        <w:rPr>
          <w:rFonts w:ascii="Times New Roman"/>
          <w:b w:val="false"/>
          <w:i w:val="false"/>
          <w:color w:val="000000"/>
          <w:sz w:val="28"/>
        </w:rPr>
        <w:t>
      4 – увеличение общего числа декларируемых товаров (добавление товара);</w:t>
      </w:r>
    </w:p>
    <w:p>
      <w:pPr>
        <w:spacing w:after="0"/>
        <w:ind w:left="0"/>
        <w:jc w:val="both"/>
      </w:pPr>
      <w:r>
        <w:rPr>
          <w:rFonts w:ascii="Times New Roman"/>
          <w:b w:val="false"/>
          <w:i w:val="false"/>
          <w:color w:val="000000"/>
          <w:sz w:val="28"/>
        </w:rPr>
        <w:t>
      5 – уменьшение общего числа декларируемых товаров (исключение товара).</w:t>
      </w:r>
    </w:p>
    <w:p>
      <w:pPr>
        <w:spacing w:after="0"/>
        <w:ind w:left="0"/>
        <w:jc w:val="both"/>
      </w:pPr>
      <w:r>
        <w:rPr>
          <w:rFonts w:ascii="Times New Roman"/>
          <w:b w:val="false"/>
          <w:i w:val="false"/>
          <w:color w:val="000000"/>
          <w:sz w:val="28"/>
        </w:rPr>
        <w:t>
      Все элементы указываются через знак разделителя "/", пробелы между элементами не допускаются;</w:t>
      </w:r>
    </w:p>
    <w:p>
      <w:pPr>
        <w:spacing w:after="0"/>
        <w:ind w:left="0"/>
        <w:jc w:val="both"/>
      </w:pPr>
      <w:r>
        <w:rPr>
          <w:rFonts w:ascii="Times New Roman"/>
          <w:b w:val="false"/>
          <w:i w:val="false"/>
          <w:color w:val="000000"/>
          <w:sz w:val="28"/>
        </w:rPr>
        <w:t>
      7) графа 46. "Статистическая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Статистическая стоимость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Графа заполняется при изменении и (или) дополнении сведений, указанных в графе 46 ДТ, о статистической стоимости товаров, в том числе в связи с внесением изменений (дополнений) в сведения, заявленные в графах ДТ, которые использовались для расчета статистической стоимости товаров;</w:t>
      </w:r>
    </w:p>
    <w:p>
      <w:pPr>
        <w:spacing w:after="0"/>
        <w:ind w:left="0"/>
        <w:jc w:val="both"/>
      </w:pPr>
      <w:r>
        <w:rPr>
          <w:rFonts w:ascii="Times New Roman"/>
          <w:b w:val="false"/>
          <w:i w:val="false"/>
          <w:color w:val="000000"/>
          <w:sz w:val="28"/>
        </w:rPr>
        <w:t>
      8) графа 47. "Исчисление платежей"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Исчисление платежей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 начисления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Колонки "Вид", "Основа начисления", "Ставка", "Сумма" и "СП" заполняются в соответствии с порядком заполнения соответствующих колонок графы 47 ДТ, установленным Инструкцией по заполнению ДТ, с учетом следующих особенностей.</w:t>
      </w:r>
    </w:p>
    <w:p>
      <w:pPr>
        <w:spacing w:after="0"/>
        <w:ind w:left="0"/>
        <w:jc w:val="both"/>
      </w:pPr>
      <w:r>
        <w:rPr>
          <w:rFonts w:ascii="Times New Roman"/>
          <w:b w:val="false"/>
          <w:i w:val="false"/>
          <w:color w:val="000000"/>
          <w:sz w:val="28"/>
        </w:rPr>
        <w:t>
      В колонке "СП" указывается код "ВУ" в следующих случаях:</w:t>
      </w:r>
    </w:p>
    <w:p>
      <w:pPr>
        <w:spacing w:after="0"/>
        <w:ind w:left="0"/>
        <w:jc w:val="both"/>
      </w:pPr>
      <w:r>
        <w:rPr>
          <w:rFonts w:ascii="Times New Roman"/>
          <w:b w:val="false"/>
          <w:i w:val="false"/>
          <w:color w:val="000000"/>
          <w:sz w:val="28"/>
        </w:rPr>
        <w:t>
      при уплате платежа, в отношении которого была предоставлена отсрочка;</w:t>
      </w:r>
    </w:p>
    <w:p>
      <w:pPr>
        <w:spacing w:after="0"/>
        <w:ind w:left="0"/>
        <w:jc w:val="both"/>
      </w:pPr>
      <w:r>
        <w:rPr>
          <w:rFonts w:ascii="Times New Roman"/>
          <w:b w:val="false"/>
          <w:i w:val="false"/>
          <w:color w:val="000000"/>
          <w:sz w:val="28"/>
        </w:rPr>
        <w:t>
      при уплате платежа, в отношении которого была предоставлена льгота по уплате;</w:t>
      </w:r>
    </w:p>
    <w:p>
      <w:pPr>
        <w:spacing w:after="0"/>
        <w:ind w:left="0"/>
        <w:jc w:val="both"/>
      </w:pPr>
      <w:r>
        <w:rPr>
          <w:rFonts w:ascii="Times New Roman"/>
          <w:b w:val="false"/>
          <w:i w:val="false"/>
          <w:color w:val="000000"/>
          <w:sz w:val="28"/>
        </w:rPr>
        <w:t>
      при уплате платежа, в отношении которого была предоставлена рассрочка за последний период;</w:t>
      </w:r>
    </w:p>
    <w:p>
      <w:pPr>
        <w:spacing w:after="0"/>
        <w:ind w:left="0"/>
        <w:jc w:val="both"/>
      </w:pPr>
      <w:r>
        <w:rPr>
          <w:rFonts w:ascii="Times New Roman"/>
          <w:b w:val="false"/>
          <w:i w:val="false"/>
          <w:color w:val="000000"/>
          <w:sz w:val="28"/>
        </w:rPr>
        <w:t>
      при уплате платежа в отношении товаров, помещенных под таможенную процедуру временного ввоза (допуска) с частичным условным освобождением от уплаты ввозных таможенных пошлин, налогов за последний период, если фактически уплаченная (взысканная) сумма платежа за период применения частичного условного освобождения от уплаты ввозных таможенных пошлин, налогов сравняется с суммой этого платежа, исчисленной в размере, подлежащем уплате, как если бы товары были помещены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В отношении товаров, помещенных под таможенную процедуру временного ввоза (допуска), в случае нарушения условий полного условного освобождения от уплаты ввозных таможенных пошлин, налогов, либо начала применения частичного условного освобождения от уплаты ввозных таможенных пошлин, налогов, либо отказа от использования льгот или совершения действий с товарами в нарушение ограничений по пользованию и (или) распоряжению этими товарами, установленных в связи с использованием таких льгот, графа заполняется в соответствии с порядком заполнения графы 47 ДТ, установленным Порядком заполнения ДТ, при частичном условном освобождении от уплаты ввозных таможенных пошлин, налогов в отношении товаров, помещенных под таможенную процедуру временного ввоза (допуска);</w:t>
      </w:r>
    </w:p>
    <w:p>
      <w:pPr>
        <w:spacing w:after="0"/>
        <w:ind w:left="0"/>
        <w:jc w:val="both"/>
      </w:pPr>
      <w:r>
        <w:rPr>
          <w:rFonts w:ascii="Times New Roman"/>
          <w:b w:val="false"/>
          <w:i w:val="false"/>
          <w:color w:val="000000"/>
          <w:sz w:val="28"/>
        </w:rPr>
        <w:t>
      9) графа "В". "Подробности подсчета"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ПОДРОБНОСТИ ПОДСЧЕТА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Предыдущая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платежного поручения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подлежащая уплате (взысканию) или возврату</w:t>
            </w:r>
          </w:p>
        </w:tc>
      </w:tr>
    </w:tbl>
    <w:p>
      <w:pPr>
        <w:spacing w:after="0"/>
        <w:ind w:left="0"/>
        <w:jc w:val="both"/>
      </w:pPr>
      <w:r>
        <w:rPr>
          <w:rFonts w:ascii="Times New Roman"/>
          <w:b w:val="false"/>
          <w:i w:val="false"/>
          <w:color w:val="000000"/>
          <w:sz w:val="28"/>
        </w:rPr>
        <w:t>
      Графа заполняется, если внесение изменений (дополнений) в сведения, заявленные в ДТ, влияет на размер подлежащих уплате таможенных, иных платежей либо касается сведений о документах, подтверждающих уплату таможенных, иных платежей.</w:t>
      </w:r>
    </w:p>
    <w:p>
      <w:pPr>
        <w:spacing w:after="0"/>
        <w:ind w:left="0"/>
        <w:jc w:val="both"/>
      </w:pPr>
      <w:r>
        <w:rPr>
          <w:rFonts w:ascii="Times New Roman"/>
          <w:b w:val="false"/>
          <w:i w:val="false"/>
          <w:color w:val="000000"/>
          <w:sz w:val="28"/>
        </w:rPr>
        <w:t>
      графе указываются сведения об уплате (взыскании) таможенных, иных платежей по всем товарам, сведения о которых указаны в ДТ, в которую вносятся изменения и (или) дополнения, с учетом следующих особенностей:</w:t>
      </w:r>
    </w:p>
    <w:p>
      <w:pPr>
        <w:spacing w:after="0"/>
        <w:ind w:left="0"/>
        <w:jc w:val="both"/>
      </w:pPr>
      <w:r>
        <w:rPr>
          <w:rFonts w:ascii="Times New Roman"/>
          <w:b w:val="false"/>
          <w:i w:val="false"/>
          <w:color w:val="000000"/>
          <w:sz w:val="28"/>
        </w:rPr>
        <w:t>
      сумма таможенного, иного платежа округляется по математическим правилам:</w:t>
      </w:r>
    </w:p>
    <w:p>
      <w:pPr>
        <w:spacing w:after="0"/>
        <w:ind w:left="0"/>
        <w:jc w:val="both"/>
      </w:pPr>
      <w:r>
        <w:rPr>
          <w:rFonts w:ascii="Times New Roman"/>
          <w:b w:val="false"/>
          <w:i w:val="false"/>
          <w:color w:val="000000"/>
          <w:sz w:val="28"/>
        </w:rPr>
        <w:t>
      в Республике Беларусь – до 2 знаков после запятой при исчислении и уплате вывозной таможенной пошлины в долларах США, до целого числа – в иных случаях;</w:t>
      </w:r>
    </w:p>
    <w:p>
      <w:pPr>
        <w:spacing w:after="0"/>
        <w:ind w:left="0"/>
        <w:jc w:val="both"/>
      </w:pPr>
      <w:r>
        <w:rPr>
          <w:rFonts w:ascii="Times New Roman"/>
          <w:b w:val="false"/>
          <w:i w:val="false"/>
          <w:color w:val="000000"/>
          <w:sz w:val="28"/>
        </w:rPr>
        <w:t>
      в Республике Армения и Республике Казахстан – до целого числа;</w:t>
      </w:r>
    </w:p>
    <w:p>
      <w:pPr>
        <w:spacing w:after="0"/>
        <w:ind w:left="0"/>
        <w:jc w:val="both"/>
      </w:pPr>
      <w:r>
        <w:rPr>
          <w:rFonts w:ascii="Times New Roman"/>
          <w:b w:val="false"/>
          <w:i w:val="false"/>
          <w:color w:val="000000"/>
          <w:sz w:val="28"/>
        </w:rPr>
        <w:t>
      в Кыргызской Республике и Российской Федерации – до 2 знаков после запятой.</w:t>
      </w:r>
    </w:p>
    <w:p>
      <w:pPr>
        <w:spacing w:after="0"/>
        <w:ind w:left="0"/>
        <w:jc w:val="both"/>
      </w:pPr>
      <w:r>
        <w:rPr>
          <w:rFonts w:ascii="Times New Roman"/>
          <w:b w:val="false"/>
          <w:i w:val="false"/>
          <w:color w:val="000000"/>
          <w:sz w:val="28"/>
        </w:rPr>
        <w:t xml:space="preserve">
      В колонке "Вид" указывается код вида таможенного, иного платежа в соответствии с классификатором видов налогов, сборов и иных платежей, взимание которых возложено на таможенные органы,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 № 378 "О классификаторах, используемых для заполнения таможенных документов".</w:t>
      </w:r>
    </w:p>
    <w:p>
      <w:pPr>
        <w:spacing w:after="0"/>
        <w:ind w:left="0"/>
        <w:jc w:val="both"/>
      </w:pPr>
      <w:r>
        <w:rPr>
          <w:rFonts w:ascii="Times New Roman"/>
          <w:b w:val="false"/>
          <w:i w:val="false"/>
          <w:color w:val="000000"/>
          <w:sz w:val="28"/>
        </w:rPr>
        <w:t>
      В колонке "Сумма" указывается общая сумма подлежащего уплате таможенного, иного платежа за все товары, сведения о которых указаны в ДТ, с учетом вносимых изменений и (или) дополнений. Если общая сумма подлежащего уплате таможенного, иного платежа в отношении всех товаров, сведения о которых указаны в ДТ, после изменения и (или) дополнения сведений равна 0, в колонке "Сумма" указывается цифра "0".</w:t>
      </w:r>
    </w:p>
    <w:p>
      <w:pPr>
        <w:spacing w:after="0"/>
        <w:ind w:left="0"/>
        <w:jc w:val="both"/>
      </w:pPr>
      <w:r>
        <w:rPr>
          <w:rFonts w:ascii="Times New Roman"/>
          <w:b w:val="false"/>
          <w:i w:val="false"/>
          <w:color w:val="000000"/>
          <w:sz w:val="28"/>
        </w:rPr>
        <w:t>
      В колонке "Предыдущая сумма" проставляется общая сумма таможенного, иного платежа, указанная:</w:t>
      </w:r>
    </w:p>
    <w:p>
      <w:pPr>
        <w:spacing w:after="0"/>
        <w:ind w:left="0"/>
        <w:jc w:val="both"/>
      </w:pPr>
      <w:r>
        <w:rPr>
          <w:rFonts w:ascii="Times New Roman"/>
          <w:b w:val="false"/>
          <w:i w:val="false"/>
          <w:color w:val="000000"/>
          <w:sz w:val="28"/>
        </w:rPr>
        <w:t>
      в графе "В" ДТ, если внесение изменений и (или) дополнений в сведения об уплате (взыскании) таможенных, иных платежей производится впервые;</w:t>
      </w:r>
    </w:p>
    <w:p>
      <w:pPr>
        <w:spacing w:after="0"/>
        <w:ind w:left="0"/>
        <w:jc w:val="both"/>
      </w:pPr>
      <w:r>
        <w:rPr>
          <w:rFonts w:ascii="Times New Roman"/>
          <w:b w:val="false"/>
          <w:i w:val="false"/>
          <w:color w:val="000000"/>
          <w:sz w:val="28"/>
        </w:rPr>
        <w:t>
      в колонке "Сумма" графы "В" предыдущей КДТ, если внесение изменений и (или) дополнений в сведения об уплате (взыскании) таможенных, иных платежей производилось ранее.</w:t>
      </w:r>
    </w:p>
    <w:p>
      <w:pPr>
        <w:spacing w:after="0"/>
        <w:ind w:left="0"/>
        <w:jc w:val="both"/>
      </w:pPr>
      <w:r>
        <w:rPr>
          <w:rFonts w:ascii="Times New Roman"/>
          <w:b w:val="false"/>
          <w:i w:val="false"/>
          <w:color w:val="000000"/>
          <w:sz w:val="28"/>
        </w:rPr>
        <w:t>
      В колонке "Изменения" указывают разность величин, указанных в колонках "Сумма" и "Предыдущая сумма". Если величина, указанная в колонке "Сумма", меньше величины, указанной в колонке "Предыдущая сумма", в колонке "Изменения" перед полученным значением указывается знак минус "–".</w:t>
      </w:r>
    </w:p>
    <w:p>
      <w:pPr>
        <w:spacing w:after="0"/>
        <w:ind w:left="0"/>
        <w:jc w:val="both"/>
      </w:pPr>
      <w:r>
        <w:rPr>
          <w:rFonts w:ascii="Times New Roman"/>
          <w:b w:val="false"/>
          <w:i w:val="false"/>
          <w:color w:val="000000"/>
          <w:sz w:val="28"/>
        </w:rPr>
        <w:t>
      Если величина, указанная в колонке "Изменение", отлична от 0, в отношении каждого такого вида таможенного, иного платежа в колонке "Номер и дата платежного поручения" отдельной строкой (отдельными строками) указываются сведения в разрезе документов, подтверждающих уплату такого платежа, в соответствии с порядком заполнения графы "В" ДТ, установленным Порядком заполнения ДТ, с учетом следующих особенностей:</w:t>
      </w:r>
    </w:p>
    <w:p>
      <w:pPr>
        <w:spacing w:after="0"/>
        <w:ind w:left="0"/>
        <w:jc w:val="both"/>
      </w:pPr>
      <w:r>
        <w:rPr>
          <w:rFonts w:ascii="Times New Roman"/>
          <w:b w:val="false"/>
          <w:i w:val="false"/>
          <w:color w:val="000000"/>
          <w:sz w:val="28"/>
        </w:rPr>
        <w:t>
      в случае если в связи с внесением изменений (дополнений) в сведения, заявленные в ДТ, таможенный, иной платеж подлежит доплате, в колонке "Номер и дата платежного поручения" отражаются сведения о фактической уплате дополнительно начисленных сумм таможенного, иного платежа в разрезе платежных документов, в соответствии с которыми произведена уплата;</w:t>
      </w:r>
    </w:p>
    <w:p>
      <w:pPr>
        <w:spacing w:after="0"/>
        <w:ind w:left="0"/>
        <w:jc w:val="both"/>
      </w:pPr>
      <w:r>
        <w:rPr>
          <w:rFonts w:ascii="Times New Roman"/>
          <w:b w:val="false"/>
          <w:i w:val="false"/>
          <w:color w:val="000000"/>
          <w:sz w:val="28"/>
        </w:rPr>
        <w:t>
      в случае если в связи с внесением изменений (дополнений) в сведения, заявленные в ДТ, таможенный, иной платеж подлежит возврату (в колонке "Изменение" указана величина со знаком минус "–"), в колонке "Номер и дата платежного поручения" отражаются сведения о подлежащей возврату сумме таможенного, иного платежа в разрезе платежных документов, в соответствии с которыми произведена уплата (взыскание) платежа, подлежащего возврату. При этом в элементе 2 колонки "Номер и дата платежного поручения" сумма уплаченного таможенного, иного платежа указывается со знаком минус "–".</w:t>
      </w:r>
    </w:p>
    <w:p>
      <w:pPr>
        <w:spacing w:after="0"/>
        <w:ind w:left="0"/>
        <w:jc w:val="both"/>
      </w:pPr>
      <w:r>
        <w:rPr>
          <w:rFonts w:ascii="Times New Roman"/>
          <w:b w:val="false"/>
          <w:i w:val="false"/>
          <w:color w:val="000000"/>
          <w:sz w:val="28"/>
        </w:rPr>
        <w:t>
      В случае необходимости внесения изменений и (или) дополнений в сведения о документах, подтверждающих уплату таможенных, иных платежей (элементы 4 – 7 графы "В" ДТ), в колонке "Номер и дата платежного поручения" сведения указываются двумя строками:</w:t>
      </w:r>
    </w:p>
    <w:p>
      <w:pPr>
        <w:spacing w:after="0"/>
        <w:ind w:left="0"/>
        <w:jc w:val="both"/>
      </w:pPr>
      <w:r>
        <w:rPr>
          <w:rFonts w:ascii="Times New Roman"/>
          <w:b w:val="false"/>
          <w:i w:val="false"/>
          <w:color w:val="000000"/>
          <w:sz w:val="28"/>
        </w:rPr>
        <w:t>
      в первой строке указываются сведения, перенесенные из графы "В" ДТ с указанием в элементе 2 суммы со знаком минус "–";</w:t>
      </w:r>
    </w:p>
    <w:p>
      <w:pPr>
        <w:spacing w:after="0"/>
        <w:ind w:left="0"/>
        <w:jc w:val="both"/>
      </w:pPr>
      <w:r>
        <w:rPr>
          <w:rFonts w:ascii="Times New Roman"/>
          <w:b w:val="false"/>
          <w:i w:val="false"/>
          <w:color w:val="000000"/>
          <w:sz w:val="28"/>
        </w:rPr>
        <w:t>
      во второй строке указываются сведения с учетом вносимых изменений и (или) дополнений в соответствии с порядком заполнения графы "В" ДТ, установленным Порядком заполнения ДТ.</w:t>
      </w:r>
    </w:p>
    <w:p>
      <w:pPr>
        <w:spacing w:after="0"/>
        <w:ind w:left="0"/>
        <w:jc w:val="both"/>
      </w:pPr>
      <w:r>
        <w:rPr>
          <w:rFonts w:ascii="Times New Roman"/>
          <w:b w:val="false"/>
          <w:i w:val="false"/>
          <w:color w:val="000000"/>
          <w:sz w:val="28"/>
        </w:rPr>
        <w:t xml:space="preserve">
      В колонке "СУ" указывается способ уплаты таможенного, иного платежа в соответствии с классификатором способов уплаты таможенных и иных платежей, взимание которых возложено на таможенные органы,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 № 378;</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10) предусматривается изменение решением Коллегии Евразийской экономической комиссии от 19.05.2026 </w:t>
      </w:r>
      <w:r>
        <w:rPr>
          <w:rFonts w:ascii="Times New Roman"/>
          <w:b w:val="false"/>
          <w:i w:val="false"/>
          <w:color w:val="ff0000"/>
          <w:sz w:val="28"/>
        </w:rPr>
        <w:t>№ 55</w:t>
      </w:r>
      <w:r>
        <w:rPr>
          <w:rFonts w:ascii="Times New Roman"/>
          <w:b w:val="false"/>
          <w:i w:val="false"/>
          <w:color w:val="ff0000"/>
          <w:sz w:val="28"/>
        </w:rPr>
        <w:t xml:space="preserve"> (вступает в силу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графа 54. "Место и дата"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Место и дата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графе с новой строки указываются сведения о лице, заполнившем КДТ.</w:t>
      </w:r>
    </w:p>
    <w:p>
      <w:pPr>
        <w:spacing w:after="0"/>
        <w:ind w:left="0"/>
        <w:jc w:val="both"/>
      </w:pPr>
      <w:r>
        <w:rPr>
          <w:rFonts w:ascii="Times New Roman"/>
          <w:b w:val="false"/>
          <w:i w:val="false"/>
          <w:color w:val="000000"/>
          <w:sz w:val="28"/>
        </w:rPr>
        <w:t>
      Под номером 1 указываются номер документа, свидетельствующего о включении лица в реестр таможенных представителей (для Российской Федерации номер документа, свидетельствующего о включении лица в реестр таможенных представителей, или регистрационный номер лица в реестре таможенных представителей), если КДТ заполнена таможенным представителем, а также дата и номер договора таможенного представителя с декларантом.</w:t>
      </w:r>
    </w:p>
    <w:p>
      <w:pPr>
        <w:spacing w:after="0"/>
        <w:ind w:left="0"/>
        <w:jc w:val="both"/>
      </w:pPr>
      <w:r>
        <w:rPr>
          <w:rFonts w:ascii="Times New Roman"/>
          <w:b w:val="false"/>
          <w:i w:val="false"/>
          <w:color w:val="000000"/>
          <w:sz w:val="28"/>
        </w:rPr>
        <w:t>
      Сведения под номером 1 не указываются, если КДТ заполнена декларантом, указанным в графе 14 ДТ.</w:t>
      </w:r>
    </w:p>
    <w:p>
      <w:pPr>
        <w:spacing w:after="0"/>
        <w:ind w:left="0"/>
        <w:jc w:val="both"/>
      </w:pPr>
      <w:r>
        <w:rPr>
          <w:rFonts w:ascii="Times New Roman"/>
          <w:b w:val="false"/>
          <w:i w:val="false"/>
          <w:color w:val="000000"/>
          <w:sz w:val="28"/>
        </w:rPr>
        <w:t>
      Дополнительно под номером 1 указывается:</w:t>
      </w:r>
    </w:p>
    <w:p>
      <w:pPr>
        <w:spacing w:after="0"/>
        <w:ind w:left="0"/>
        <w:jc w:val="both"/>
      </w:pPr>
      <w:r>
        <w:rPr>
          <w:rFonts w:ascii="Times New Roman"/>
          <w:b w:val="false"/>
          <w:i w:val="false"/>
          <w:color w:val="000000"/>
          <w:sz w:val="28"/>
        </w:rPr>
        <w:t>
      в Республике Беларусь – учетный номер налогоплательщика (УНП);</w:t>
      </w:r>
    </w:p>
    <w:p>
      <w:pPr>
        <w:spacing w:after="0"/>
        <w:ind w:left="0"/>
        <w:jc w:val="both"/>
      </w:pPr>
      <w:r>
        <w:rPr>
          <w:rFonts w:ascii="Times New Roman"/>
          <w:b w:val="false"/>
          <w:i w:val="false"/>
          <w:color w:val="000000"/>
          <w:sz w:val="28"/>
        </w:rPr>
        <w:t>
      в Российской Федерации - идентификационный номер налогоплательщика (ИНН) и через знак разделителя "/" код причины постановки на учет (КПП) таможенного представителя, при этом если от имени таможенного представителя выступает его обособленное подразделение, проставляется код причины постановки на учет (КПП), присвоенный по месту нахождения этого подразделения.</w:t>
      </w:r>
    </w:p>
    <w:p>
      <w:pPr>
        <w:spacing w:after="0"/>
        <w:ind w:left="0"/>
        <w:jc w:val="both"/>
      </w:pPr>
      <w:r>
        <w:rPr>
          <w:rFonts w:ascii="Times New Roman"/>
          <w:b w:val="false"/>
          <w:i w:val="false"/>
          <w:color w:val="000000"/>
          <w:sz w:val="28"/>
        </w:rPr>
        <w:t>
      Под номером 2 указываются фамилия, имя, отчество физического лица, заполнившего КДТ, номер и дата выдачи документа, удостоверяющего его личность (а также наименование такого документа – для Российской Федерации), занимаемая должность в штате декларанта или таможенного представителя , номер контактного телефона и адрес электронной почты.</w:t>
      </w:r>
    </w:p>
    <w:p>
      <w:pPr>
        <w:spacing w:after="0"/>
        <w:ind w:left="0"/>
        <w:jc w:val="both"/>
      </w:pPr>
      <w:r>
        <w:rPr>
          <w:rFonts w:ascii="Times New Roman"/>
          <w:b w:val="false"/>
          <w:i w:val="false"/>
          <w:color w:val="000000"/>
          <w:sz w:val="28"/>
        </w:rPr>
        <w:t>
      В Республике Беларусь, если КДТ по договору поручения между декларантом и таможенным представителем заполняется работником этого таможенного представителя, являющимся специалистом по таможенному оформлению, состоящим в штате таможенного представителя, под номером 2 дополнительно указывается номер квалификационного аттестата специалиста по таможенному оформлению такого работника.</w:t>
      </w:r>
    </w:p>
    <w:p>
      <w:pPr>
        <w:spacing w:after="0"/>
        <w:ind w:left="0"/>
        <w:jc w:val="both"/>
      </w:pPr>
      <w:r>
        <w:rPr>
          <w:rFonts w:ascii="Times New Roman"/>
          <w:b w:val="false"/>
          <w:i w:val="false"/>
          <w:color w:val="000000"/>
          <w:sz w:val="28"/>
        </w:rPr>
        <w:t>
      Под номером 3 указываются сведения о документе, удостоверяющем полномочия лица, заполнившего КДТ:</w:t>
      </w:r>
    </w:p>
    <w:p>
      <w:pPr>
        <w:spacing w:after="0"/>
        <w:ind w:left="0"/>
        <w:jc w:val="both"/>
      </w:pPr>
      <w:r>
        <w:rPr>
          <w:rFonts w:ascii="Times New Roman"/>
          <w:b w:val="false"/>
          <w:i w:val="false"/>
          <w:color w:val="000000"/>
          <w:sz w:val="28"/>
        </w:rPr>
        <w:t>
      номер и дата документа, удостоверяющего полномочия руководителя декларанта или таможенного представителя, если КДТ заполнена таким руководителем;</w:t>
      </w:r>
    </w:p>
    <w:p>
      <w:pPr>
        <w:spacing w:after="0"/>
        <w:ind w:left="0"/>
        <w:jc w:val="both"/>
      </w:pPr>
      <w:r>
        <w:rPr>
          <w:rFonts w:ascii="Times New Roman"/>
          <w:b w:val="false"/>
          <w:i w:val="false"/>
          <w:color w:val="000000"/>
          <w:sz w:val="28"/>
        </w:rPr>
        <w:t>
      номер и дата выдачи доверенности на совершение действий от имени декларанта или таможенного представителя, а также срок действия доверенности (при наличии такого установленного срока), если КДТ заполняется работником декларанта или таможенного представителя.</w:t>
      </w:r>
    </w:p>
    <w:p>
      <w:pPr>
        <w:spacing w:after="0"/>
        <w:ind w:left="0"/>
        <w:jc w:val="both"/>
      </w:pPr>
      <w:r>
        <w:rPr>
          <w:rFonts w:ascii="Times New Roman"/>
          <w:b w:val="false"/>
          <w:i w:val="false"/>
          <w:color w:val="000000"/>
          <w:sz w:val="28"/>
        </w:rPr>
        <w:t>
      В Республике Беларусь под номером 4 указывается исходящий номер регистрации документов в соответствии с системой (регламентом) учета исходящих документов декларанта или таможенного представителя.</w:t>
      </w:r>
    </w:p>
    <w:p>
      <w:pPr>
        <w:spacing w:after="0"/>
        <w:ind w:left="0"/>
        <w:jc w:val="both"/>
      </w:pPr>
      <w:r>
        <w:rPr>
          <w:rFonts w:ascii="Times New Roman"/>
          <w:b w:val="false"/>
          <w:i w:val="false"/>
          <w:color w:val="000000"/>
          <w:sz w:val="28"/>
        </w:rPr>
        <w:t>
      При подаче КДТ в письменной форме в графе 54 КДТ1 и после всех граф КДТ2 лицо, заполнившее КДТ, проставляет свою подпись, дату заполнения КДТ и удостоверяет сведения, заявленные в КДТ, оттиском печати декларанта или таможенного представителя, если в соответствии с законодательством государств-членов Евразийского экономического союза декларант или таможенный представитель должны иметь печать.</w:t>
      </w:r>
    </w:p>
    <w:p>
      <w:pPr>
        <w:spacing w:after="0"/>
        <w:ind w:left="0"/>
        <w:jc w:val="both"/>
      </w:pPr>
      <w:r>
        <w:rPr>
          <w:rFonts w:ascii="Times New Roman"/>
          <w:b w:val="false"/>
          <w:i w:val="false"/>
          <w:color w:val="000000"/>
          <w:sz w:val="28"/>
        </w:rPr>
        <w:t>
      При подаче КДТ в виде электронного документа удостоверение сведений, указанных в КДТ, осуществляется в порядке, установленном законодательством государств–членов Евразийского экономического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11) предусматривается изменение решением Коллегии Евразийской экономической комиссии от 19.05.2026 </w:t>
      </w:r>
      <w:r>
        <w:rPr>
          <w:rFonts w:ascii="Times New Roman"/>
          <w:b w:val="false"/>
          <w:i w:val="false"/>
          <w:color w:val="ff0000"/>
          <w:sz w:val="28"/>
        </w:rPr>
        <w:t>№ 55</w:t>
      </w:r>
      <w:r>
        <w:rPr>
          <w:rFonts w:ascii="Times New Roman"/>
          <w:b w:val="false"/>
          <w:i w:val="false"/>
          <w:color w:val="ff0000"/>
          <w:sz w:val="28"/>
        </w:rPr>
        <w:t xml:space="preserve"> (вступает в силу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графа "А"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В первой строке графы указывается регистрационный номер КДТ по следующей схеме: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451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451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элемент 1 – регистрационный номер ДТ, сведения в которой изменяются (дополняются);</w:t>
      </w:r>
    </w:p>
    <w:p>
      <w:pPr>
        <w:spacing w:after="0"/>
        <w:ind w:left="0"/>
        <w:jc w:val="both"/>
      </w:pPr>
      <w:r>
        <w:rPr>
          <w:rFonts w:ascii="Times New Roman"/>
          <w:b w:val="false"/>
          <w:i w:val="false"/>
          <w:color w:val="000000"/>
          <w:sz w:val="28"/>
        </w:rPr>
        <w:t>
      элемент 2 – порядковый номер КДТ к ДТ, сведения в которой изменяются (дополняются) (начиная с номера "01" для первой по счету КДТ к данной ДТ, "02" – для второй, "03" – для третьей и т. д.).</w:t>
      </w:r>
    </w:p>
    <w:p>
      <w:pPr>
        <w:spacing w:after="0"/>
        <w:ind w:left="0"/>
        <w:jc w:val="both"/>
      </w:pPr>
      <w:r>
        <w:rPr>
          <w:rFonts w:ascii="Times New Roman"/>
          <w:b w:val="false"/>
          <w:i w:val="false"/>
          <w:color w:val="000000"/>
          <w:sz w:val="28"/>
        </w:rPr>
        <w:t>
      Под регистрационным номером КДТ в графе "А" КДТ1 должностным лицом таможенного органа указывается дата, а в случае внесения изменений и (или) дополнений до выпуска товаров указывается также и время подачи обращения декларанта о внесении изменений (дополнений) в сведения, заявленные в ДТ, либо дата подачи КДТ в случаях, если обращение декларанта о внесении изменений (дополнений) в сведения, заявленные в ДТ, не требуется.</w:t>
      </w:r>
    </w:p>
    <w:p>
      <w:pPr>
        <w:spacing w:after="0"/>
        <w:ind w:left="0"/>
        <w:jc w:val="both"/>
      </w:pPr>
      <w:r>
        <w:rPr>
          <w:rFonts w:ascii="Times New Roman"/>
          <w:b w:val="false"/>
          <w:i w:val="false"/>
          <w:color w:val="000000"/>
          <w:sz w:val="28"/>
        </w:rPr>
        <w:t>
      При подаче КДТ в письменной форме все записи, произведенные в графе "А", заверяются подписью должностного лица таможенного органа, зарегистрировавшего КДТ, с проставлением оттиска личной номерной печати.</w:t>
      </w:r>
    </w:p>
    <w:p>
      <w:pPr>
        <w:spacing w:after="0"/>
        <w:ind w:left="0"/>
        <w:jc w:val="both"/>
      </w:pPr>
      <w:r>
        <w:rPr>
          <w:rFonts w:ascii="Times New Roman"/>
          <w:b w:val="false"/>
          <w:i w:val="false"/>
          <w:color w:val="000000"/>
          <w:sz w:val="28"/>
        </w:rPr>
        <w:t>
      При подаче КДТ в виде электронного документа удостоверение записей, произведенных в графе "А", осуществляется в порядке, установленном законодательством государств–членов Евразийского экономического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решениями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п.3</w:t>
      </w:r>
      <w:r>
        <w:rPr>
          <w:rFonts w:ascii="Times New Roman"/>
          <w:b w:val="false"/>
          <w:i w:val="false"/>
          <w:color w:val="ff0000"/>
          <w:sz w:val="28"/>
        </w:rPr>
        <w:t xml:space="preserve">); от 06.10.2015 </w:t>
      </w:r>
      <w:r>
        <w:rPr>
          <w:rFonts w:ascii="Times New Roman"/>
          <w:b w:val="false"/>
          <w:i w:val="false"/>
          <w:color w:val="000000"/>
          <w:sz w:val="28"/>
        </w:rPr>
        <w:t>№ 129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16.01.2018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22.01.2019 </w:t>
      </w:r>
      <w:r>
        <w:rPr>
          <w:rFonts w:ascii="Times New Roman"/>
          <w:b w:val="false"/>
          <w:i w:val="false"/>
          <w:color w:val="000000"/>
          <w:sz w:val="28"/>
        </w:rPr>
        <w:t>№ 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w:t>
            </w:r>
            <w:r>
              <w:br/>
            </w:r>
            <w:r>
              <w:rPr>
                <w:rFonts w:ascii="Times New Roman"/>
                <w:b w:val="false"/>
                <w:i w:val="false"/>
                <w:color w:val="000000"/>
                <w:sz w:val="20"/>
              </w:rPr>
              <w:t>к Решению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10 декабря 2013 г. № 289</w:t>
            </w:r>
          </w:p>
        </w:tc>
      </w:tr>
    </w:tbl>
    <w:bookmarkStart w:name="z67" w:id="46"/>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Решения Комиссии Таможенного союза</w:t>
      </w:r>
    </w:p>
    <w:bookmarkEnd w:id="46"/>
    <w:bookmarkStart w:name="z68" w:id="4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Инструкции</w:t>
      </w:r>
      <w:r>
        <w:rPr>
          <w:rFonts w:ascii="Times New Roman"/>
          <w:b w:val="false"/>
          <w:i w:val="false"/>
          <w:color w:val="000000"/>
          <w:sz w:val="28"/>
        </w:rPr>
        <w:t xml:space="preserve"> о порядке заполнения декларации на товары, утвержденной Решением Комиссии Таможенного союза от 20 мая 2010 г. № 257:</w:t>
      </w:r>
    </w:p>
    <w:bookmarkEnd w:id="47"/>
    <w:bookmarkStart w:name="z69" w:id="48"/>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подпункте 45</w:t>
      </w:r>
      <w:r>
        <w:rPr>
          <w:rFonts w:ascii="Times New Roman"/>
          <w:b w:val="false"/>
          <w:i w:val="false"/>
          <w:color w:val="000000"/>
          <w:sz w:val="28"/>
        </w:rPr>
        <w:t xml:space="preserve"> пункта 15:</w:t>
      </w:r>
    </w:p>
    <w:bookmarkEnd w:id="48"/>
    <w:bookmarkStart w:name="z70" w:id="49"/>
    <w:p>
      <w:pPr>
        <w:spacing w:after="0"/>
        <w:ind w:left="0"/>
        <w:jc w:val="both"/>
      </w:pPr>
      <w:r>
        <w:rPr>
          <w:rFonts w:ascii="Times New Roman"/>
          <w:b w:val="false"/>
          <w:i w:val="false"/>
          <w:color w:val="000000"/>
          <w:sz w:val="28"/>
        </w:rPr>
        <w:t>
      в абзаце тридцатом (после таблицы) последнее предложение исключить;</w:t>
      </w:r>
    </w:p>
    <w:bookmarkEnd w:id="49"/>
    <w:bookmarkStart w:name="z71" w:id="50"/>
    <w:p>
      <w:pPr>
        <w:spacing w:after="0"/>
        <w:ind w:left="0"/>
        <w:jc w:val="both"/>
      </w:pPr>
      <w:r>
        <w:rPr>
          <w:rFonts w:ascii="Times New Roman"/>
          <w:b w:val="false"/>
          <w:i w:val="false"/>
          <w:color w:val="000000"/>
          <w:sz w:val="28"/>
        </w:rPr>
        <w:t>
      в абзаце тридцать четвертом (после таблицы) последнее предложение исключить;</w:t>
      </w:r>
    </w:p>
    <w:bookmarkEnd w:id="50"/>
    <w:bookmarkStart w:name="z72" w:id="51"/>
    <w:p>
      <w:pPr>
        <w:spacing w:after="0"/>
        <w:ind w:left="0"/>
        <w:jc w:val="both"/>
      </w:pPr>
      <w:r>
        <w:rPr>
          <w:rFonts w:ascii="Times New Roman"/>
          <w:b w:val="false"/>
          <w:i w:val="false"/>
          <w:color w:val="000000"/>
          <w:sz w:val="28"/>
        </w:rPr>
        <w:t>
      в абзаце тридцать пятом (после таблицы) последнее предложение исключить;</w:t>
      </w:r>
    </w:p>
    <w:bookmarkEnd w:id="51"/>
    <w:bookmarkStart w:name="z73" w:id="52"/>
    <w:p>
      <w:pPr>
        <w:spacing w:after="0"/>
        <w:ind w:left="0"/>
        <w:jc w:val="both"/>
      </w:pPr>
      <w:r>
        <w:rPr>
          <w:rFonts w:ascii="Times New Roman"/>
          <w:b w:val="false"/>
          <w:i w:val="false"/>
          <w:color w:val="000000"/>
          <w:sz w:val="28"/>
        </w:rPr>
        <w:t>
      в абзаце тридцать шестом (после таблицы) последнее предложение исключить;</w:t>
      </w:r>
    </w:p>
    <w:bookmarkEnd w:id="52"/>
    <w:bookmarkStart w:name="z74" w:id="53"/>
    <w:p>
      <w:pPr>
        <w:spacing w:after="0"/>
        <w:ind w:left="0"/>
        <w:jc w:val="both"/>
      </w:pPr>
      <w:r>
        <w:rPr>
          <w:rFonts w:ascii="Times New Roman"/>
          <w:b w:val="false"/>
          <w:i w:val="false"/>
          <w:color w:val="000000"/>
          <w:sz w:val="28"/>
        </w:rPr>
        <w:t>
      в абзаце тридцать седьмом (после таблицы):</w:t>
      </w:r>
    </w:p>
    <w:bookmarkEnd w:id="53"/>
    <w:bookmarkStart w:name="z75" w:id="54"/>
    <w:p>
      <w:pPr>
        <w:spacing w:after="0"/>
        <w:ind w:left="0"/>
        <w:jc w:val="both"/>
      </w:pPr>
      <w:r>
        <w:rPr>
          <w:rFonts w:ascii="Times New Roman"/>
          <w:b w:val="false"/>
          <w:i w:val="false"/>
          <w:color w:val="000000"/>
          <w:sz w:val="28"/>
        </w:rPr>
        <w:t>
      слова "число этапов в соответствии с графиком поэтапной уплаты" заменить словами "количество периодов в соответствии с графиком уплаты";</w:t>
      </w:r>
    </w:p>
    <w:bookmarkEnd w:id="54"/>
    <w:bookmarkStart w:name="z76" w:id="55"/>
    <w:p>
      <w:pPr>
        <w:spacing w:after="0"/>
        <w:ind w:left="0"/>
        <w:jc w:val="both"/>
      </w:pPr>
      <w:r>
        <w:rPr>
          <w:rFonts w:ascii="Times New Roman"/>
          <w:b w:val="false"/>
          <w:i w:val="false"/>
          <w:color w:val="000000"/>
          <w:sz w:val="28"/>
        </w:rPr>
        <w:t>
      последнее предложение исключить;</w:t>
      </w:r>
    </w:p>
    <w:bookmarkEnd w:id="55"/>
    <w:bookmarkStart w:name="z77" w:id="56"/>
    <w:p>
      <w:pPr>
        <w:spacing w:after="0"/>
        <w:ind w:left="0"/>
        <w:jc w:val="both"/>
      </w:pPr>
      <w:r>
        <w:rPr>
          <w:rFonts w:ascii="Times New Roman"/>
          <w:b w:val="false"/>
          <w:i w:val="false"/>
          <w:color w:val="000000"/>
          <w:sz w:val="28"/>
        </w:rPr>
        <w:t>
      в абзаце тридцать восьмом (после таблицы) последнее предложение исключить;</w:t>
      </w:r>
    </w:p>
    <w:bookmarkEnd w:id="56"/>
    <w:bookmarkStart w:name="z78" w:id="57"/>
    <w:p>
      <w:pPr>
        <w:spacing w:after="0"/>
        <w:ind w:left="0"/>
        <w:jc w:val="both"/>
      </w:pPr>
      <w:r>
        <w:rPr>
          <w:rFonts w:ascii="Times New Roman"/>
          <w:b w:val="false"/>
          <w:i w:val="false"/>
          <w:color w:val="000000"/>
          <w:sz w:val="28"/>
        </w:rPr>
        <w:t>
      абзац сороковой (после таблицы) признать утратившим силу;</w:t>
      </w:r>
    </w:p>
    <w:bookmarkEnd w:id="57"/>
    <w:bookmarkStart w:name="z79" w:id="58"/>
    <w:p>
      <w:pPr>
        <w:spacing w:after="0"/>
        <w:ind w:left="0"/>
        <w:jc w:val="both"/>
      </w:pPr>
      <w:r>
        <w:rPr>
          <w:rFonts w:ascii="Times New Roman"/>
          <w:b w:val="false"/>
          <w:i w:val="false"/>
          <w:color w:val="000000"/>
          <w:sz w:val="28"/>
        </w:rPr>
        <w:t>
      в абзаце пятьдесят седьмом (после таблицы) знак "." заменить знаком ";";</w:t>
      </w:r>
    </w:p>
    <w:bookmarkEnd w:id="58"/>
    <w:bookmarkStart w:name="z80" w:id="59"/>
    <w:p>
      <w:pPr>
        <w:spacing w:after="0"/>
        <w:ind w:left="0"/>
        <w:jc w:val="both"/>
      </w:pPr>
      <w:r>
        <w:rPr>
          <w:rFonts w:ascii="Times New Roman"/>
          <w:b w:val="false"/>
          <w:i w:val="false"/>
          <w:color w:val="000000"/>
          <w:sz w:val="28"/>
        </w:rPr>
        <w:t>
      последний абзац после слов "в соответствии с" дополнить словом "таможенным";</w:t>
      </w:r>
    </w:p>
    <w:bookmarkEnd w:id="59"/>
    <w:bookmarkStart w:name="z81" w:id="60"/>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подпункте 4</w:t>
      </w:r>
      <w:r>
        <w:rPr>
          <w:rFonts w:ascii="Times New Roman"/>
          <w:b w:val="false"/>
          <w:i w:val="false"/>
          <w:color w:val="000000"/>
          <w:sz w:val="28"/>
        </w:rPr>
        <w:t xml:space="preserve"> пункта 43:</w:t>
      </w:r>
    </w:p>
    <w:bookmarkEnd w:id="60"/>
    <w:bookmarkStart w:name="z82" w:id="61"/>
    <w:p>
      <w:pPr>
        <w:spacing w:after="0"/>
        <w:ind w:left="0"/>
        <w:jc w:val="both"/>
      </w:pPr>
      <w:r>
        <w:rPr>
          <w:rFonts w:ascii="Times New Roman"/>
          <w:b w:val="false"/>
          <w:i w:val="false"/>
          <w:color w:val="000000"/>
          <w:sz w:val="28"/>
        </w:rPr>
        <w:t>
      абзац четвертый изложить в следующей редакции:</w:t>
      </w:r>
    </w:p>
    <w:bookmarkEnd w:id="61"/>
    <w:p>
      <w:pPr>
        <w:spacing w:after="0"/>
        <w:ind w:left="0"/>
        <w:jc w:val="both"/>
      </w:pPr>
      <w:r>
        <w:rPr>
          <w:rFonts w:ascii="Times New Roman"/>
          <w:b w:val="false"/>
          <w:i w:val="false"/>
          <w:color w:val="000000"/>
          <w:sz w:val="28"/>
        </w:rPr>
        <w:t>
      "указываются сведения о внесении изменений и (или) дополнений в сведения, заявленные в ДТ, до выпуска товаров в виде записи: "Скорректированы графы: ___________" (с указанием порядкового номера товара и номеров граф ДТ, в которые внесены изменения и (или) дополнения), которая заверяется подписью должностного лица и оттиском личной номерной печати.";</w:t>
      </w:r>
    </w:p>
    <w:bookmarkStart w:name="z83" w:id="62"/>
    <w:p>
      <w:pPr>
        <w:spacing w:after="0"/>
        <w:ind w:left="0"/>
        <w:jc w:val="both"/>
      </w:pPr>
      <w:r>
        <w:rPr>
          <w:rFonts w:ascii="Times New Roman"/>
          <w:b w:val="false"/>
          <w:i w:val="false"/>
          <w:color w:val="000000"/>
          <w:sz w:val="28"/>
        </w:rPr>
        <w:t>
      абзацы шестнадцатый и семнадцатый заменить абзацами следующего содержания:</w:t>
      </w:r>
    </w:p>
    <w:bookmarkEnd w:id="62"/>
    <w:p>
      <w:pPr>
        <w:spacing w:after="0"/>
        <w:ind w:left="0"/>
        <w:jc w:val="both"/>
      </w:pPr>
      <w:r>
        <w:rPr>
          <w:rFonts w:ascii="Times New Roman"/>
          <w:b w:val="false"/>
          <w:i w:val="false"/>
          <w:color w:val="000000"/>
          <w:sz w:val="28"/>
        </w:rPr>
        <w:t>
      "сведения о внесении изменений и (или) дополнений в сведения, заявленные в ДТ, после выпуска товаров в виде записи: "Скорректированы графы: _________" (с указанием порядкового номера товара и номеров граф ДТ, в которые внесены изменения и (или) дополнения), которая заверяется подписью должностного лица и оттиском личной номерной печати;</w:t>
      </w:r>
    </w:p>
    <w:p>
      <w:pPr>
        <w:spacing w:after="0"/>
        <w:ind w:left="0"/>
        <w:jc w:val="both"/>
      </w:pPr>
      <w:r>
        <w:rPr>
          <w:rFonts w:ascii="Times New Roman"/>
          <w:b w:val="false"/>
          <w:i w:val="false"/>
          <w:color w:val="000000"/>
          <w:sz w:val="28"/>
        </w:rPr>
        <w:t>
      сведения о предоставленном (принятом таможенным органом) обеспечении уплаты таможенных пошлин, налогов, специальных, антидемпинговых, компенсационных пошлин, которые могут быть дополнительно начислены. Такие сведения формируются по следующей схеме:</w:t>
      </w:r>
    </w:p>
    <w:p>
      <w:pPr>
        <w:spacing w:after="0"/>
        <w:ind w:left="0"/>
        <w:jc w:val="both"/>
      </w:pPr>
      <w:r>
        <w:rPr>
          <w:rFonts w:ascii="Times New Roman"/>
          <w:b w:val="false"/>
          <w:i w:val="false"/>
          <w:color w:val="000000"/>
          <w:sz w:val="28"/>
        </w:rPr>
        <w:t>
      элемент 1 – указывается основание предоставления обеспечения уплаты таможенных пошлин, налогов, специальных, антидемпинговых, компенсационных пошлин путем проставления одного из следующих цифровых обозначений:</w:t>
      </w:r>
    </w:p>
    <w:p>
      <w:pPr>
        <w:spacing w:after="0"/>
        <w:ind w:left="0"/>
        <w:jc w:val="both"/>
      </w:pPr>
      <w:r>
        <w:rPr>
          <w:rFonts w:ascii="Times New Roman"/>
          <w:b w:val="false"/>
          <w:i w:val="false"/>
          <w:color w:val="000000"/>
          <w:sz w:val="28"/>
        </w:rPr>
        <w:t xml:space="preserve">
      "1" – если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Кодекса обеспечение уплаты таможенных пошлин, специальной, антидемпинговой </w:t>
      </w:r>
    </w:p>
    <w:p>
      <w:pPr>
        <w:spacing w:after="0"/>
        <w:ind w:left="0"/>
        <w:jc w:val="both"/>
      </w:pPr>
      <w:r>
        <w:rPr>
          <w:rFonts w:ascii="Times New Roman"/>
          <w:b w:val="false"/>
          <w:i w:val="false"/>
          <w:color w:val="000000"/>
          <w:sz w:val="28"/>
        </w:rPr>
        <w:t>
      либо компенсационной пошлины предоставлено (принято таможенным органом) при отсутствии документов, подтверждающих страну происхождения товаров, либо при обнаружении признаков того, что представленные документы оформлены ненадлежащим образом и (или) содержат недостоверные сведения;</w:t>
      </w:r>
    </w:p>
    <w:p>
      <w:pPr>
        <w:spacing w:after="0"/>
        <w:ind w:left="0"/>
        <w:jc w:val="both"/>
      </w:pPr>
      <w:r>
        <w:rPr>
          <w:rFonts w:ascii="Times New Roman"/>
          <w:b w:val="false"/>
          <w:i w:val="false"/>
          <w:color w:val="000000"/>
          <w:sz w:val="28"/>
        </w:rPr>
        <w:t xml:space="preserve">
      "2" – если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Кодекса обеспечение уплаты таможенных пошлин, налогов предоставлено (принято таможенным органом) при проведении таможенным органом дополнительной проверки таможенной стоимости товаров;</w:t>
      </w:r>
    </w:p>
    <w:p>
      <w:pPr>
        <w:spacing w:after="0"/>
        <w:ind w:left="0"/>
        <w:jc w:val="both"/>
      </w:pPr>
      <w:r>
        <w:rPr>
          <w:rFonts w:ascii="Times New Roman"/>
          <w:b w:val="false"/>
          <w:i w:val="false"/>
          <w:color w:val="000000"/>
          <w:sz w:val="28"/>
        </w:rPr>
        <w:t xml:space="preserve">
      "3" – если в соответствии со </w:t>
      </w:r>
      <w:r>
        <w:rPr>
          <w:rFonts w:ascii="Times New Roman"/>
          <w:b w:val="false"/>
          <w:i w:val="false"/>
          <w:color w:val="000000"/>
          <w:sz w:val="28"/>
        </w:rPr>
        <w:t>статьей 198</w:t>
      </w:r>
      <w:r>
        <w:rPr>
          <w:rFonts w:ascii="Times New Roman"/>
          <w:b w:val="false"/>
          <w:i w:val="false"/>
          <w:color w:val="000000"/>
          <w:sz w:val="28"/>
        </w:rPr>
        <w:t xml:space="preserve"> Кодекса обеспечение уплаты таможенных пошлин, налогов предоставлено (принято таможенным органом) при принятии таможенным органом решения о необходимости исследования проб или образцов товаров, подробной технической документации или проведении экспертизы с целью проверки достоверности сведений, указанных в ДТ или иных документах, представленных таможенным органам;</w:t>
      </w:r>
    </w:p>
    <w:p>
      <w:pPr>
        <w:spacing w:after="0"/>
        <w:ind w:left="0"/>
        <w:jc w:val="both"/>
      </w:pPr>
      <w:r>
        <w:rPr>
          <w:rFonts w:ascii="Times New Roman"/>
          <w:b w:val="false"/>
          <w:i w:val="false"/>
          <w:color w:val="000000"/>
          <w:sz w:val="28"/>
        </w:rPr>
        <w:t>
      "4" – если обеспечение уплаты таможенных пошлин, налогов, специальных, антидемпинговых, компенсационных пошлин предоставлено (принято таможенным органом) в иных случаях, установленных законодательством государств–членов Таможенного союза;</w:t>
      </w:r>
    </w:p>
    <w:p>
      <w:pPr>
        <w:spacing w:after="0"/>
        <w:ind w:left="0"/>
        <w:jc w:val="both"/>
      </w:pPr>
      <w:r>
        <w:rPr>
          <w:rFonts w:ascii="Times New Roman"/>
          <w:b w:val="false"/>
          <w:i w:val="false"/>
          <w:color w:val="000000"/>
          <w:sz w:val="28"/>
        </w:rPr>
        <w:t>
      элемент 2 – указывается код способа обеспечения уплаты таможенных пошлин, налогов, специальных, антидемпинговых, компенсационных пошлин в соответствии с классификатором способов обеспечения уплаты таможенных пошлин, налогов;</w:t>
      </w:r>
    </w:p>
    <w:p>
      <w:pPr>
        <w:spacing w:after="0"/>
        <w:ind w:left="0"/>
        <w:jc w:val="both"/>
      </w:pPr>
      <w:r>
        <w:rPr>
          <w:rFonts w:ascii="Times New Roman"/>
          <w:b w:val="false"/>
          <w:i w:val="false"/>
          <w:color w:val="000000"/>
          <w:sz w:val="28"/>
        </w:rPr>
        <w:t>
      элемент 3 – указывается сумма обеспечения уплаты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элемент 4 – указывается номер документа, подтверждающего предоставление (принятие таможенным органом) обеспечения уплаты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элемент 5 – указывается дата документа, подтверждающего предоставление (принятие таможенным органом) обеспечения уплаты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Все элементы указываются без пробелов и разделяются между собой знаком тире "–".</w:t>
      </w:r>
    </w:p>
    <w:p>
      <w:pPr>
        <w:spacing w:after="0"/>
        <w:ind w:left="0"/>
        <w:jc w:val="both"/>
      </w:pPr>
      <w:r>
        <w:rPr>
          <w:rFonts w:ascii="Times New Roman"/>
          <w:b w:val="false"/>
          <w:i w:val="false"/>
          <w:color w:val="000000"/>
          <w:sz w:val="28"/>
        </w:rPr>
        <w:t>
      В данную графу могут быть внесены иные, не предусмотренные настоящим подпунктом сведения, которые необходимы для уточнения описания предоставленного (принятого таможенным органом) обеспечения уплаты таможенных пошлин, налогов, специальных, антидемпинговых, компенсационных пошлин в связи с использованием данного обеспечения, если это предусмотрено законодательством государств – членов Таможенного союза;";</w:t>
      </w:r>
    </w:p>
    <w:bookmarkStart w:name="z84"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 XII</w:t>
      </w:r>
      <w:r>
        <w:rPr>
          <w:rFonts w:ascii="Times New Roman"/>
          <w:b w:val="false"/>
          <w:i w:val="false"/>
          <w:color w:val="000000"/>
          <w:sz w:val="28"/>
        </w:rPr>
        <w:t xml:space="preserve"> признать утратившим силу.</w:t>
      </w:r>
    </w:p>
    <w:bookmarkEnd w:id="63"/>
    <w:bookmarkStart w:name="z85" w:id="6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Решении</w:t>
      </w:r>
      <w:r>
        <w:rPr>
          <w:rFonts w:ascii="Times New Roman"/>
          <w:b w:val="false"/>
          <w:i w:val="false"/>
          <w:color w:val="000000"/>
          <w:sz w:val="28"/>
        </w:rPr>
        <w:t xml:space="preserve"> Комиссии Таможенного союза от 20 сентября 2010 г. № 376:</w:t>
      </w:r>
    </w:p>
    <w:bookmarkEnd w:id="64"/>
    <w:bookmarkStart w:name="z86" w:id="65"/>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Порядке</w:t>
      </w:r>
      <w:r>
        <w:rPr>
          <w:rFonts w:ascii="Times New Roman"/>
          <w:b w:val="false"/>
          <w:i w:val="false"/>
          <w:color w:val="000000"/>
          <w:sz w:val="28"/>
        </w:rPr>
        <w:t xml:space="preserve"> контроля таможенной стоимости товаров, утвержденном указанным Решением:</w:t>
      </w:r>
    </w:p>
    <w:bookmarkEnd w:id="65"/>
    <w:bookmarkStart w:name="z87" w:id="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66"/>
    <w:bookmarkStart w:name="z88" w:id="67"/>
    <w:p>
      <w:pPr>
        <w:spacing w:after="0"/>
        <w:ind w:left="0"/>
        <w:jc w:val="both"/>
      </w:pPr>
      <w:r>
        <w:rPr>
          <w:rFonts w:ascii="Times New Roman"/>
          <w:b w:val="false"/>
          <w:i w:val="false"/>
          <w:color w:val="000000"/>
          <w:sz w:val="28"/>
        </w:rPr>
        <w:t>
      в абзаце первом слова "в установленном порядке" заменить словами "в соответствии с Порядком декларирования таможенной стоимости товаров, утвержденным Решением Комиссии Таможенного союза от 20 сентября 2010 г. № 376,";</w:t>
      </w:r>
    </w:p>
    <w:bookmarkEnd w:id="67"/>
    <w:bookmarkStart w:name="z89" w:id="68"/>
    <w:p>
      <w:pPr>
        <w:spacing w:after="0"/>
        <w:ind w:left="0"/>
        <w:jc w:val="both"/>
      </w:pPr>
      <w:r>
        <w:rPr>
          <w:rFonts w:ascii="Times New Roman"/>
          <w:b w:val="false"/>
          <w:i w:val="false"/>
          <w:color w:val="000000"/>
          <w:sz w:val="28"/>
        </w:rPr>
        <w:t>
      в абзаце втором слова "в установленном порядке" исключить;</w:t>
      </w:r>
    </w:p>
    <w:bookmarkEnd w:id="68"/>
    <w:bookmarkStart w:name="z90"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69"/>
    <w:p>
      <w:pPr>
        <w:spacing w:after="0"/>
        <w:ind w:left="0"/>
        <w:jc w:val="both"/>
      </w:pPr>
      <w:r>
        <w:rPr>
          <w:rFonts w:ascii="Times New Roman"/>
          <w:b w:val="false"/>
          <w:i w:val="false"/>
          <w:color w:val="000000"/>
          <w:sz w:val="28"/>
        </w:rPr>
        <w:t>
      в абзаце втором слова "в установленном порядке" заменить словами "в соответствии с Порядком декларирования таможенной стоимости товаров";</w:t>
      </w:r>
    </w:p>
    <w:bookmarkStart w:name="z91" w:id="70"/>
    <w:p>
      <w:pPr>
        <w:spacing w:after="0"/>
        <w:ind w:left="0"/>
        <w:jc w:val="both"/>
      </w:pPr>
      <w:r>
        <w:rPr>
          <w:rFonts w:ascii="Times New Roman"/>
          <w:b w:val="false"/>
          <w:i w:val="false"/>
          <w:color w:val="000000"/>
          <w:sz w:val="28"/>
        </w:rPr>
        <w:t>
      дополнить абзацем следующего содержания:</w:t>
      </w:r>
    </w:p>
    <w:bookmarkEnd w:id="70"/>
    <w:p>
      <w:pPr>
        <w:spacing w:after="0"/>
        <w:ind w:left="0"/>
        <w:jc w:val="both"/>
      </w:pPr>
      <w:r>
        <w:rPr>
          <w:rFonts w:ascii="Times New Roman"/>
          <w:b w:val="false"/>
          <w:i w:val="false"/>
          <w:color w:val="000000"/>
          <w:sz w:val="28"/>
        </w:rPr>
        <w:t>
      "Решение о корректировке таможенной стоимости товаров рассматривается в качестве решения о внесении изменений и (или) дополнений в сведения, заявленные в декларации на товары.";</w:t>
      </w:r>
    </w:p>
    <w:bookmarkStart w:name="z92" w:id="71"/>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10</w:t>
      </w:r>
      <w:r>
        <w:rPr>
          <w:rFonts w:ascii="Times New Roman"/>
          <w:b w:val="false"/>
          <w:i w:val="false"/>
          <w:color w:val="000000"/>
          <w:sz w:val="28"/>
        </w:rPr>
        <w:t xml:space="preserve"> слова "в установленном порядке" заменить словами "в соответствии с Порядком корректировки таможенной стоимости товаров, утвержденным Решением Комиссии Таможенного союза от 20 сентября 2010 г. № 376,";</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"27. При обнаружении в ходе контроля таможенной стоимости после выпуска товаров недостоверных сведений о таможенной стоимости товаров, в том числе неправильного выбора метода определения таможенной стоимости товаров и (или) неправильного определения таможенной стоимости товаров, таможенный орган принимает решение о корректировке таможенной стоимости товаров.</w:t>
      </w:r>
    </w:p>
    <w:p>
      <w:pPr>
        <w:spacing w:after="0"/>
        <w:ind w:left="0"/>
        <w:jc w:val="both"/>
      </w:pPr>
      <w:r>
        <w:rPr>
          <w:rFonts w:ascii="Times New Roman"/>
          <w:b w:val="false"/>
          <w:i w:val="false"/>
          <w:color w:val="000000"/>
          <w:sz w:val="28"/>
        </w:rPr>
        <w:t>
      Решение о корректировке таможенной стоимости товаров оформляется в соответствии с приложением № 1 к Порядку, если иное не предусмотрено законодательством государств – членов Таможенного союза, и рассматривается в качестве решения о внесении изменений (дополнений) в сведения, заявленные в декларации на товары.</w:t>
      </w:r>
    </w:p>
    <w:p>
      <w:pPr>
        <w:spacing w:after="0"/>
        <w:ind w:left="0"/>
        <w:jc w:val="both"/>
      </w:pPr>
      <w:r>
        <w:rPr>
          <w:rFonts w:ascii="Times New Roman"/>
          <w:b w:val="false"/>
          <w:i w:val="false"/>
          <w:color w:val="000000"/>
          <w:sz w:val="28"/>
        </w:rPr>
        <w:t>
      Решение о корректировке таможенной стоимости товаров доводится до сведения декларанта (таможенного представителя) по правилам, предусмотренным в Порядке внесения изменений (дополнений) в сведения, заявленные в декларации на товары, для направления решения о внесении изменений (дополнений) в сведения, заявленные в декларации на товары.</w:t>
      </w:r>
    </w:p>
    <w:p>
      <w:pPr>
        <w:spacing w:after="0"/>
        <w:ind w:left="0"/>
        <w:jc w:val="both"/>
      </w:pPr>
      <w:r>
        <w:rPr>
          <w:rFonts w:ascii="Times New Roman"/>
          <w:b w:val="false"/>
          <w:i w:val="false"/>
          <w:color w:val="000000"/>
          <w:sz w:val="28"/>
        </w:rPr>
        <w:t>
      28. Декларант (таможенный представитель) в соответствии с Порядком корректировки таможенной стоимости товаров осуществляет корректировку таможенной стоимости товаров, а также уплачивает таможенные пошлины, налоги, исчисленные с учетом скорректированной таможенной стоимости товаров.";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1</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Порядку контроля таможенной</w:t>
            </w:r>
            <w:r>
              <w:br/>
            </w:r>
            <w:r>
              <w:rPr>
                <w:rFonts w:ascii="Times New Roman"/>
                <w:b w:val="false"/>
                <w:i w:val="false"/>
                <w:color w:val="000000"/>
                <w:sz w:val="20"/>
              </w:rPr>
              <w:t>стоимости товаров</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декабря 2013 г. № 289)</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РЕШЕНИЕ</w:t>
      </w:r>
      <w:r>
        <w:br/>
      </w:r>
      <w:r>
        <w:rPr>
          <w:rFonts w:ascii="Times New Roman"/>
          <w:b/>
          <w:i w:val="false"/>
          <w:color w:val="000000"/>
        </w:rPr>
        <w:t>о корректировке таможенной стоимости товаров</w:t>
      </w:r>
    </w:p>
    <w:p>
      <w:pPr>
        <w:spacing w:after="0"/>
        <w:ind w:left="0"/>
        <w:jc w:val="both"/>
      </w:pPr>
      <w:r>
        <w:rPr>
          <w:rFonts w:ascii="Times New Roman"/>
          <w:b w:val="false"/>
          <w:i w:val="false"/>
          <w:color w:val="000000"/>
          <w:sz w:val="28"/>
        </w:rPr>
        <w:t>
      от "__" ______________ 20__ г.</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декларанта (таможенного представителя)</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Уведомляем, что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Таможенного</w:t>
      </w:r>
    </w:p>
    <w:p>
      <w:pPr>
        <w:spacing w:after="0"/>
        <w:ind w:left="0"/>
        <w:jc w:val="both"/>
      </w:pPr>
      <w:r>
        <w:rPr>
          <w:rFonts w:ascii="Times New Roman"/>
          <w:b w:val="false"/>
          <w:i w:val="false"/>
          <w:color w:val="000000"/>
          <w:sz w:val="28"/>
        </w:rPr>
        <w:t>
      кодекса Таможенного союза таможенным органом принято решение</w:t>
      </w:r>
    </w:p>
    <w:p>
      <w:pPr>
        <w:spacing w:after="0"/>
        <w:ind w:left="0"/>
        <w:jc w:val="both"/>
      </w:pPr>
      <w:r>
        <w:rPr>
          <w:rFonts w:ascii="Times New Roman"/>
          <w:b w:val="false"/>
          <w:i w:val="false"/>
          <w:color w:val="000000"/>
          <w:sz w:val="28"/>
        </w:rPr>
        <w:t>
      о корректировке таможенной стоимости товаров, заявленной</w:t>
      </w:r>
    </w:p>
    <w:p>
      <w:pPr>
        <w:spacing w:after="0"/>
        <w:ind w:left="0"/>
        <w:jc w:val="both"/>
      </w:pPr>
      <w:r>
        <w:rPr>
          <w:rFonts w:ascii="Times New Roman"/>
          <w:b w:val="false"/>
          <w:i w:val="false"/>
          <w:color w:val="000000"/>
          <w:sz w:val="28"/>
        </w:rPr>
        <w:t xml:space="preserve">
      в декларации на товары № _____________________________, в связи 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принятого решения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Таможенная стоимость товаров должна быть определена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об определении таможенной стоимости товаров, перемещаемых через таможенную границу Таможенного союза, от 25 января 2008 года, на основании следующей информации: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метода определения таможенной стоимости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(с указанием реквизитов – при наличии)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191</w:t>
      </w:r>
      <w:r>
        <w:rPr>
          <w:rFonts w:ascii="Times New Roman"/>
          <w:b w:val="false"/>
          <w:i w:val="false"/>
          <w:color w:val="000000"/>
          <w:sz w:val="28"/>
        </w:rPr>
        <w:t xml:space="preserve"> Таможенного кодекса Таможенного союза Вам необходимо внести следующие изменения и (или) дополнения в декларацию на товары: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графы / подраздела графы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указанные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Скорректированные сведения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срок до "__" ____________ 20__ г.*</w:t>
            </w:r>
          </w:p>
        </w:tc>
      </w:tr>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срок, не превышающий 10 рабочих дней со дня получения декларантом (таможенным представителем) данного решения.**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 __________________ </w:t>
            </w:r>
          </w:p>
          <w:p>
            <w:pPr>
              <w:spacing w:after="20"/>
              <w:ind w:left="20"/>
              <w:jc w:val="both"/>
            </w:pPr>
            <w:r>
              <w:rPr>
                <w:rFonts w:ascii="Times New Roman"/>
                <w:b w:val="false"/>
                <w:i w:val="false"/>
                <w:color w:val="000000"/>
                <w:sz w:val="20"/>
              </w:rPr>
              <w:t>
   (Ф. И. О. должностного лица          (подпись)</w:t>
            </w:r>
          </w:p>
          <w:p>
            <w:pPr>
              <w:spacing w:after="20"/>
              <w:ind w:left="20"/>
              <w:jc w:val="both"/>
            </w:pPr>
            <w:r>
              <w:rPr>
                <w:rFonts w:ascii="Times New Roman"/>
                <w:b w:val="false"/>
                <w:i w:val="false"/>
                <w:color w:val="000000"/>
                <w:sz w:val="20"/>
              </w:rPr>
              <w:t>
        таможенного органа)</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номерная печать</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 _________________ ______________</w:t>
      </w:r>
    </w:p>
    <w:p>
      <w:pPr>
        <w:spacing w:after="0"/>
        <w:ind w:left="0"/>
        <w:jc w:val="both"/>
      </w:pPr>
      <w:r>
        <w:rPr>
          <w:rFonts w:ascii="Times New Roman"/>
          <w:b w:val="false"/>
          <w:i w:val="false"/>
          <w:color w:val="000000"/>
          <w:sz w:val="28"/>
        </w:rPr>
        <w:t>
      (Ф. И. О. представителя декларанта       (подпись)    (дата получения</w:t>
      </w:r>
    </w:p>
    <w:p>
      <w:pPr>
        <w:spacing w:after="0"/>
        <w:ind w:left="0"/>
        <w:jc w:val="both"/>
      </w:pPr>
      <w:r>
        <w:rPr>
          <w:rFonts w:ascii="Times New Roman"/>
          <w:b w:val="false"/>
          <w:i w:val="false"/>
          <w:color w:val="000000"/>
          <w:sz w:val="28"/>
        </w:rPr>
        <w:t>
          (таможенного представителя))                           решения)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(почтовый адрес направления решения – указывается при направлении решения по почте)</w:t>
      </w:r>
    </w:p>
    <w:p>
      <w:pPr>
        <w:spacing w:after="0"/>
        <w:ind w:left="0"/>
        <w:jc w:val="both"/>
      </w:pPr>
      <w:r>
        <w:rPr>
          <w:rFonts w:ascii="Times New Roman"/>
          <w:b w:val="false"/>
          <w:i w:val="false"/>
          <w:color w:val="000000"/>
          <w:sz w:val="28"/>
        </w:rPr>
        <w:t>
      ___________________________________  _______________________________</w:t>
      </w:r>
    </w:p>
    <w:p>
      <w:pPr>
        <w:spacing w:after="0"/>
        <w:ind w:left="0"/>
        <w:jc w:val="both"/>
      </w:pPr>
      <w:r>
        <w:rPr>
          <w:rFonts w:ascii="Times New Roman"/>
          <w:b w:val="false"/>
          <w:i w:val="false"/>
          <w:color w:val="000000"/>
          <w:sz w:val="28"/>
        </w:rPr>
        <w:t>
      (дата направления решения по почте) (Ф. И. О. и подпись должностного</w:t>
      </w:r>
    </w:p>
    <w:p>
      <w:pPr>
        <w:spacing w:after="0"/>
        <w:ind w:left="0"/>
        <w:jc w:val="both"/>
      </w:pPr>
      <w:r>
        <w:rPr>
          <w:rFonts w:ascii="Times New Roman"/>
          <w:b w:val="false"/>
          <w:i w:val="false"/>
          <w:color w:val="000000"/>
          <w:sz w:val="28"/>
        </w:rPr>
        <w:t>
                                                 лица таможенного органа,</w:t>
      </w:r>
    </w:p>
    <w:p>
      <w:pPr>
        <w:spacing w:after="0"/>
        <w:ind w:left="0"/>
        <w:jc w:val="both"/>
      </w:pPr>
      <w:r>
        <w:rPr>
          <w:rFonts w:ascii="Times New Roman"/>
          <w:b w:val="false"/>
          <w:i w:val="false"/>
          <w:color w:val="000000"/>
          <w:sz w:val="28"/>
        </w:rPr>
        <w:t>
                                              направившего решение по почте)</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 Указывается срок, не превышающий сроки выпуска товаров, установленные в </w:t>
      </w:r>
      <w:r>
        <w:rPr>
          <w:rFonts w:ascii="Times New Roman"/>
          <w:b w:val="false"/>
          <w:i w:val="false"/>
          <w:color w:val="000000"/>
          <w:sz w:val="28"/>
        </w:rPr>
        <w:t>статье 196</w:t>
      </w:r>
      <w:r>
        <w:rPr>
          <w:rFonts w:ascii="Times New Roman"/>
          <w:b w:val="false"/>
          <w:i w:val="false"/>
          <w:color w:val="000000"/>
          <w:sz w:val="28"/>
        </w:rPr>
        <w:t xml:space="preserve"> Таможенного кодекса Таможенного союза, при принятии решения до выпуска товаров либо срок, установленный законодательством государств – членов Таможенного союза, при принятии решения после выпуска товаров.</w:t>
      </w:r>
    </w:p>
    <w:p>
      <w:pPr>
        <w:spacing w:after="0"/>
        <w:ind w:left="0"/>
        <w:jc w:val="both"/>
      </w:pPr>
      <w:r>
        <w:rPr>
          <w:rFonts w:ascii="Times New Roman"/>
          <w:b w:val="false"/>
          <w:i w:val="false"/>
          <w:color w:val="000000"/>
          <w:sz w:val="28"/>
        </w:rPr>
        <w:t>
      ** Указывается при принятии решения после выпуска товаров, в том числе по результатам проведения дополнительной проверки, если иной срок не установлен законодательством государств – членов Таможенного союза.";</w:t>
      </w:r>
    </w:p>
    <w:bookmarkStart w:name="z110" w:id="72"/>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Порядке</w:t>
      </w:r>
      <w:r>
        <w:rPr>
          <w:rFonts w:ascii="Times New Roman"/>
          <w:b w:val="false"/>
          <w:i w:val="false"/>
          <w:color w:val="000000"/>
          <w:sz w:val="28"/>
        </w:rPr>
        <w:t xml:space="preserve"> корректировки таможенной стоимости товаров, утвержденном указанным Решением:</w:t>
      </w:r>
    </w:p>
    <w:bookmarkEnd w:id="72"/>
    <w:bookmarkStart w:name="z111"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73"/>
    <w:p>
      <w:pPr>
        <w:spacing w:after="0"/>
        <w:ind w:left="0"/>
        <w:jc w:val="both"/>
      </w:pPr>
      <w:r>
        <w:rPr>
          <w:rFonts w:ascii="Times New Roman"/>
          <w:b w:val="false"/>
          <w:i w:val="false"/>
          <w:color w:val="000000"/>
          <w:sz w:val="28"/>
        </w:rPr>
        <w:t xml:space="preserve">
      "1. Настоящий Порядок разработан на основании </w:t>
      </w:r>
      <w:r>
        <w:rPr>
          <w:rFonts w:ascii="Times New Roman"/>
          <w:b w:val="false"/>
          <w:i w:val="false"/>
          <w:color w:val="000000"/>
          <w:sz w:val="28"/>
        </w:rPr>
        <w:t>Таможенного кодекса</w:t>
      </w:r>
      <w:r>
        <w:rPr>
          <w:rFonts w:ascii="Times New Roman"/>
          <w:b w:val="false"/>
          <w:i w:val="false"/>
          <w:color w:val="000000"/>
          <w:sz w:val="28"/>
        </w:rPr>
        <w:t xml:space="preserve"> Таможенного союза (далее – Кодекс) и </w:t>
      </w:r>
      <w:r>
        <w:rPr>
          <w:rFonts w:ascii="Times New Roman"/>
          <w:b w:val="false"/>
          <w:i w:val="false"/>
          <w:color w:val="000000"/>
          <w:sz w:val="28"/>
        </w:rPr>
        <w:t>Соглашения</w:t>
      </w:r>
      <w:r>
        <w:rPr>
          <w:rFonts w:ascii="Times New Roman"/>
          <w:b w:val="false"/>
          <w:i w:val="false"/>
          <w:color w:val="000000"/>
          <w:sz w:val="28"/>
        </w:rPr>
        <w:t xml:space="preserve"> об определении таможенной стоимости товаров, перемещаемых через таможенную границу Таможенного союза, от 25 января 2008 года.";</w:t>
      </w:r>
    </w:p>
    <w:bookmarkStart w:name="z112"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74"/>
    <w:bookmarkStart w:name="z113" w:id="75"/>
    <w:p>
      <w:pPr>
        <w:spacing w:after="0"/>
        <w:ind w:left="0"/>
        <w:jc w:val="both"/>
      </w:pPr>
      <w:r>
        <w:rPr>
          <w:rFonts w:ascii="Times New Roman"/>
          <w:b w:val="false"/>
          <w:i w:val="false"/>
          <w:color w:val="000000"/>
          <w:sz w:val="28"/>
        </w:rPr>
        <w:t>
      в абзаце втором слова ", оформляемой в установленном порядке" исключить;</w:t>
      </w:r>
    </w:p>
    <w:bookmarkEnd w:id="75"/>
    <w:bookmarkStart w:name="z114" w:id="76"/>
    <w:p>
      <w:pPr>
        <w:spacing w:after="0"/>
        <w:ind w:left="0"/>
        <w:jc w:val="both"/>
      </w:pPr>
      <w:r>
        <w:rPr>
          <w:rFonts w:ascii="Times New Roman"/>
          <w:b w:val="false"/>
          <w:i w:val="false"/>
          <w:color w:val="000000"/>
          <w:sz w:val="28"/>
        </w:rPr>
        <w:t>
      абзац третий изложить в следующей редакции:</w:t>
      </w:r>
    </w:p>
    <w:bookmarkEnd w:id="76"/>
    <w:p>
      <w:pPr>
        <w:spacing w:after="0"/>
        <w:ind w:left="0"/>
        <w:jc w:val="both"/>
      </w:pPr>
      <w:r>
        <w:rPr>
          <w:rFonts w:ascii="Times New Roman"/>
          <w:b w:val="false"/>
          <w:i w:val="false"/>
          <w:color w:val="000000"/>
          <w:sz w:val="28"/>
        </w:rPr>
        <w:t>
      "- внесение изменений (дополнений) в сведения, заявленные в декларации на товары, с применением корректировки декларации на товары (далее – КДТ).";</w:t>
      </w:r>
    </w:p>
    <w:bookmarkStart w:name="z115"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"При заполнении КТС" заменить словами "При корректировке таможенной стоимости товаров";</w:t>
      </w:r>
    </w:p>
    <w:bookmarkEnd w:id="77"/>
    <w:bookmarkStart w:name="z116"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"в государстве – члене Таможенного союза" заменить словами "законодательством государств – членов Таможенного союза";</w:t>
      </w:r>
    </w:p>
    <w:bookmarkEnd w:id="78"/>
    <w:bookmarkStart w:name="z117" w:id="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слово "КТС" заменить словом "КДТ";</w:t>
      </w:r>
    </w:p>
    <w:bookmarkEnd w:id="79"/>
    <w:bookmarkStart w:name="z118" w:id="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80"/>
    <w:bookmarkStart w:name="z119" w:id="81"/>
    <w:p>
      <w:pPr>
        <w:spacing w:after="0"/>
        <w:ind w:left="0"/>
        <w:jc w:val="both"/>
      </w:pPr>
      <w:r>
        <w:rPr>
          <w:rFonts w:ascii="Times New Roman"/>
          <w:b w:val="false"/>
          <w:i w:val="false"/>
          <w:color w:val="000000"/>
          <w:sz w:val="28"/>
        </w:rPr>
        <w:t>
      слова "форму КТС" заменить словом "форму КДТ";</w:t>
      </w:r>
    </w:p>
    <w:bookmarkEnd w:id="81"/>
    <w:bookmarkStart w:name="z120" w:id="82"/>
    <w:p>
      <w:pPr>
        <w:spacing w:after="0"/>
        <w:ind w:left="0"/>
        <w:jc w:val="both"/>
      </w:pPr>
      <w:r>
        <w:rPr>
          <w:rFonts w:ascii="Times New Roman"/>
          <w:b w:val="false"/>
          <w:i w:val="false"/>
          <w:color w:val="000000"/>
          <w:sz w:val="28"/>
        </w:rPr>
        <w:t>
      предложение второе изложить в следующей редакции:</w:t>
      </w:r>
    </w:p>
    <w:bookmarkEnd w:id="82"/>
    <w:p>
      <w:pPr>
        <w:spacing w:after="0"/>
        <w:ind w:left="0"/>
        <w:jc w:val="both"/>
      </w:pPr>
      <w:r>
        <w:rPr>
          <w:rFonts w:ascii="Times New Roman"/>
          <w:b w:val="false"/>
          <w:i w:val="false"/>
          <w:color w:val="000000"/>
          <w:sz w:val="28"/>
        </w:rPr>
        <w:t xml:space="preserve">
      "Соответствующие экземпляры КДТ и ДТС направляются декларанту (таможенному представителю) в срок, установленный </w:t>
      </w:r>
      <w:r>
        <w:rPr>
          <w:rFonts w:ascii="Times New Roman"/>
          <w:b w:val="false"/>
          <w:i w:val="false"/>
          <w:color w:val="000000"/>
          <w:sz w:val="28"/>
        </w:rPr>
        <w:t>Порядком</w:t>
      </w:r>
      <w:r>
        <w:rPr>
          <w:rFonts w:ascii="Times New Roman"/>
          <w:b w:val="false"/>
          <w:i w:val="false"/>
          <w:color w:val="000000"/>
          <w:sz w:val="28"/>
        </w:rPr>
        <w:t xml:space="preserve"> внесения изменений (дополнений) в сведения, заявленные в декларации на товары, утвержденным Решением Коллегии Евразийской экономической комиссии от 10 декабря 2013 г. № 289.";</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разделы III</w:t>
      </w:r>
      <w:r>
        <w:rPr>
          <w:rFonts w:ascii="Times New Roman"/>
          <w:b w:val="false"/>
          <w:i w:val="false"/>
          <w:color w:val="000000"/>
          <w:sz w:val="28"/>
        </w:rPr>
        <w:t xml:space="preserve"> и </w:t>
      </w:r>
      <w:r>
        <w:rPr>
          <w:rFonts w:ascii="Times New Roman"/>
          <w:b w:val="false"/>
          <w:i w:val="false"/>
          <w:color w:val="000000"/>
          <w:sz w:val="28"/>
        </w:rPr>
        <w:t>IV</w:t>
      </w:r>
      <w:r>
        <w:rPr>
          <w:rFonts w:ascii="Times New Roman"/>
          <w:b w:val="false"/>
          <w:i w:val="false"/>
          <w:color w:val="000000"/>
          <w:sz w:val="28"/>
        </w:rPr>
        <w:t xml:space="preserve"> признать утратившими силу;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 1</w:t>
      </w:r>
      <w:r>
        <w:rPr>
          <w:rFonts w:ascii="Times New Roman"/>
          <w:b w:val="false"/>
          <w:i w:val="false"/>
          <w:color w:val="000000"/>
          <w:sz w:val="28"/>
        </w:rPr>
        <w:t xml:space="preserve"> и 2 исключить.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Коллегии Евразийской экономической комиссии от 04.09.2017 </w:t>
      </w:r>
      <w:r>
        <w:rPr>
          <w:rFonts w:ascii="Times New Roman"/>
          <w:b w:val="false"/>
          <w:i w:val="false"/>
          <w:color w:val="000000"/>
          <w:sz w:val="28"/>
        </w:rPr>
        <w:t>№ 112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