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4d75" w14:textId="7f94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15 июля 2011 г.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2013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Комиссии Таможенного союза от 15 июля 2011 г. № 710 «О принятии технических регламентов Таможенного союза «О безопасности железнодорожного подвижного состава», «О безопасности высокоскоростного железнодорожного транспорта» и «О безопасности инфраструктуры железнодорожного транспорта»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 тексту Решения слова «Технические регламенты» в соответствующем падеже заменить словами «технические регламенты»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3.1: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«государств – членов Таможенного союза» дополнить словами «и Единого экономического пространства»;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«(далее – объекты)»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дня вступления в силу технического регламента Таможенного союза «О безопасности зданий и сооружений, строительных материалов и изделий» оценка (подтверждение) соответствия объектов инфраструктуры железнодорожного транспорта требованиям технического регламента Таможенного союза «О безопасности инфраструктуры железнодорожного транспорта» (ТР ТС 003/2011) осуществляется в соответствии с законодательством государства – члена Таможенного союза и Единого экономического пространства с учетом особенностей железнодорожного транспорта, указанных в пунктах 73 – 81 статьи 6 технического регламента Таможенного союза «О безопасности инфраструктуры железнодорожного транспорта» (ТР ТС 003/2011);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3.2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«3.2. переходные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(подтверждении)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выданные или принятые в отношении продукции, являющейся объектом технического регулирования технических регламентов (далее – продукция), до дня вступления в силу технических регламентов, действительны до окончания срока их действия, но не позднее 1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(подтверждении)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выданные или принятые в отношении объектов и элементов инфраструктуры железнодорожного транспорта, являющихся объектами технического регулирования технического регламента Таможенного союза «О безопасности инфраструктуры железнодорожного транспорта» (ТР ТС 003/2011) (далее – объекты и элементы инфраструктуры железнодорожного транспорта), до дня вступления в силу технических регламентов, действительны до окончания срока их действия, но не позднее 1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вступления в силу технических регламентов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принятие документов об оценке (подтверждении) соответствия продукции, объектов и элементов инфраструктуры железнодорожного транспорта обязательным требованиям, ранее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2016 года допускаются производство и выпуск в обращение продукции в соответствии с обязательными требованиями, ранее установленными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(знаком обращения на рынке) в соответствии с законодательством государства – члена Таможенного союза и Единого экономического пространства. Маркировка такой продукции единым знаком обращения продукции на рынке государств – членов Таможенного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2016 года допускаются производство и выпуск в обращение на таможенной территории Таможенного союза продукции, не подлежавшей до дня вступления в силу технических регламентов обязательной оценке (подтверждению) соответствия обязательным требованиям, установленным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без документов об обязательной оценке (подтверждении) соответствия и без маркировки национальным знаком соответствия (знаком обращения на рынке);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августа 2016 года допускается ввод в эксплуатацию объектов и элементов инфраструктуры железнодорожного транспорта в соответствии с обязательными требованиями, ранее установленными нормативными правовыми актами, составляющими договорно-правовую базу Таможенного союза и Единого экономического пространства, или законодательством государства – члена Таможенного союза и Единого экономического пространства, при наличии документов об оценке (подтверждении) соответствия объектов и элементов инфраструктуры железнодорожного транспорта указанным обязательным требованиям, выданных или принятых до дня вступления в силу технического регламента Таможенного союза «О безопасности инфраструктуры железнодорожного транспорта» (ТР ТС 003/2011).»;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пункт 5 дополнить подпунктом 5.4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«5.4. до 1 марта 2014 года с учетом предложений уполномоченных органов государств – членов Таможенного союза и Единого экономического пространства обеспечить подготовку и представить в Евразийскую экономическую комиссию в установленном порядке предложения по актуализации перечней стандартов, указанных в пункте 2 настоящего Решения.».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