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532b" w14:textId="6315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Консультативного комитета по взаимодействию контролирующих органов на таможенной границе Евразийского экономического союза, внесении изменения в Положение о Консультативном комитете по таможенному регулированию и признании утратившими силу некоторых решений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2013 года № 283.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24.03.2015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24.03.2015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Создать Консультативный комитет по взаимодействию контролирующих органов на таможенной границе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24.03.2015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взаимодействию контролирующих органов на таможенной границе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Коллегии Евразийской экономической комиссии от 24.03.2015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10.01.2024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решением Коллегии Евразийской экономической комиссии от 10.01.2024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решением Коллегии Евразийской экономической комиссии от 10.01.2024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219 "Об экспертной группе "Об устройство и оснащение пунктов пропуска на внешней границе государств – членов Таможенного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272 "Об утверждении состава экспертной группы "Об устройство и оснащение пунктов пропуска на внешней границе государств – членов Таможенного союза" и ее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360 "Об экспертной группе "Об устройство и оснащение пунктов пропуска на внешней границе государств – членов Таможенного союза".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вступает в силу по истечении 30 календарных дней с даты его официального опубликования.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Евразийской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2013 г. № 283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взаимодействию контролирующих органов на таможенной границе 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с изменением, внесенным решением Коллегии Евразийской экономической комиссии от 24.03.2015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Консультативный комитет по взаимодействию контролирующих органов на таможенной границе Евразийского экономического союза (далее – Комитет) создается при Коллегии Евразийской экономической комиссии (далее – Комиссия).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является консультативным органом, осуществляющим выработку предложений для Коллегии Комиссии по вопросам взаимодействия органов исполнительной власти государств – членов Евразийского экономического союза, выполняющих контрольные функции на таможенной границе Евразийского экономического союза и включенных в перечень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283 (далее соответственно – контролирующие органы, государства-члены), развития инфраструктуры и технологий в местах перемещения товаров и транспортных средств через таможенную границу Евразийского экономического союза (далее – места перемещения), на основании которых Коллегия Комиссии принимает решения в пределах своих полномочий.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Коллегии Евразийской экономической комиссии от 24.03.2015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Комитета входят по 2 представителя от каждого контролирующего органа на уровне руководителей и заместителей руководителей этих органов или их структурных подразделений (далее – члены Комитета).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состава Комитета Коллегия Комиссии запрашивает у государств-членов предложения по кандидатурам членов Комитета.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предложениям государств-членов в состав Комитета могут включаться представители бизнес-сообщества (не более 2 представителей от государства-члена), научных и общественных организаций, иные независимые эксперты.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своевременно информируют Коллегию Комиссии о необходимости замены членов Комитета, а также представляют предложения по внесению изменений в его состав.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Комитета утверждается распоряжением Коллегии Комиссии.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Коллегии Евразийской экономической комиссии от 10.01.2024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Председательствует на заседаниях Комитета и осуществляет общее руководство работой Комитета член Коллегии Комиссии, курирующий вопросы таможенного сотрудничества (далее – председатель Комитета).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Комитета: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Комитета и организует работу по выполнению задач, возложенных на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согласовывает и утверждает проект повестки дня заседания Комитета, а также дату, время и место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утверждает протоколы заседаний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информирует Коллегию Комиссии о выработанных Комитетом предложениях по проектам решений Коллегии Комиссии и иным вопросам.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Заместитель председателя Комитета назначается председателем Комитета из числа директоров или заместителей директоров департаментов Комиссии, курируемых председателем Комитета в качестве члена Коллегии Комиссии.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выполняет функции председателя Комитета,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случае отсутствия председателя Комитета либо по его поручению.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Ответственный секретарь Комитета назначается председателем Комитета из числа сотрудников департаментов Комиссии, курируемых председателем Комитета в качестве члена Коллегии Комиссии.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секретарь Комитета: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согласовывает с председателем Комитета повестку дня заседания Комитета, а также дату, время и место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готовит и направляет членам Комитета утвержденную повестку дня заседания Комитета и материалы к ней, в том числе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ведет протокол заседания Комитета и представляет его на утверждение председателю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осуществляет контроль за исполнением решений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информирует членов Комитета о дате, времени и месте проведения очередного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осуществляет контроль за подготовкой и представлением рабочих материалов к заседаниям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организует подготовку итоговых документов Комитета.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приглашению председателя Комитета в заседаниях Комитета могут участвовать независимые эксперты, обладающие необходимой квалификацией, профессиональными навыками (далее – независимые эксперты), представители органов исполнительной власти государств-членов, не включенных в перечень,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а также сотрудники Комиссии (по поручению членов Коллегии Комиссии в соответствии с их компетенцией).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Комитетом могут создаваться экспертные и рабочие группы из числа представителей контролирующих органов, к компетенции которых относятся вопросы по отдельным направлениям работы Комитета, сотрудников Комиссии, а также независимых экспертов.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и составы экспертных и рабочих групп определяются председателем Комитета.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в своей деятельности руководствуется Договором о Евразийском экономическом союзе от 29 мая 2014 года, международными договорами и актами, составляющими право Евразийского экономического союза, а также настоящим Положением.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Коллегии Евразийской экономической комиссии от 24.03.2015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Комитет рассматривает вопросы взаимодействия контролирующих органов в местах перемещения, развития инфраструктуры и технологий пограничного, таможенного, транспортного, ветеринарного, карантинного фитосанитарного, санитарно-карантинного контроля (далее – государственный контроль), отнесенные к компетенции Комиссии международными договорами и актами, составляющими право Евразийского экономического союза.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Коллегии Евразийской экономической комиссии от 13.05.2014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Основными задачами Комитета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анализ правоприменительной практики государственного контроля в местах перемещения;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рассмотрение предложений, направленных на единообразное применение контролирующими органами форм государственного контроля и информационных технологий, используемых для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рассмотрение предложений по совершенствованию обустройства и технического оснащения мест перемещения для проведения государственного контроля, а также по применению информационных технологий при осуществлении контрольных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рассмотрение аналитических материалов и предложений по итогам мониторинга пропускной способности и времени проведения (прохождения) государственного контроля в местах перемещения, а также выработка предложений по увеличению пропускной способности и сокращению времени прохождения товаров и транспортных средств в местах перемещения;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выработка предложений по вопросам межведомственного информационного взаимодействия с учетом особенностей информационных ресурсов, применяемых государствами-членами при проведении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выработка предложений по строительству и реконструкции мест перемещения для проведения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выработка предложений по урегулированию разногласий, возникающих при подготовке проектов решений и рекомендаций Коллегии Комиссии, по вопросам проведения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выработка предложений по применению технологий предварительного информирования в целях проведения государственного контроля в местах перемещения;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развитие системы управления рисками с целью определения областей риска и мер по минимизации рисков при проведении государственного контроля на таможенной границе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рассмотрение иных вопросов, затрагивающих проведение государственного контроля в местах перемещения.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Коллегии Евразийской экономической комиссии от 13.05.2014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Для достижения поставленных задач Комитет имеет право: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рассматривать в установленном порядке предложения органов исполнительной власти государств-членов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взаимодействовать с органами исполнительной власти государств-членов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запрашивать в установленном порядке у органов исполнительной власти государств-членов материалы и необходимую информацию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приглашать независимых экспертов для участия в заседаниях Комитета и (или) экспертных и рабочих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вносить предложения по проектам решений Коллегии Комиссии.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Комитета проводятся по мере необходимости, но не реже чем 1 раз в полгода.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заседания Комитета принимается председателем Комитета, в том числе по предложениям членов Комитета.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Повестка дня заседания Комитета формируется по предложениям председателя Комитета и членов Комитета.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формированию проекта повестки дня заседания Комитета и материалы к ней, в том числе в электронном виде, направляются членами Комитета председателю Комитета не позднее чем за 25 календарных дней до дня проведения заседания Комитета.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Материалы, представленные для рассмотрения на заседании Комитета, включают в себя: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общую характеристику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 решения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проект решения Коллегии Комиссии (если рассматриваемый вопрос вносится для рассмотрения на заседании Коллегии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необходимые справочные, аналитические материалы и прогнозы.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Ответственный секретарь Комитета направляет утвержденную повестку дня заседания Комитета и материалы к ней, в том числе в электронном виде,председателю Комитета и членам Комитета не позднее чем за 20 календарных дней до дня проведения заседания Комитета.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Заседания Комитета проводятся, как правило, в помещениях Комиссии.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Комитета могут проводиться в любом из государств-членов по решению председателя Комитета, принимаемому на основе предложений членов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заседания могут проводиться в режиме видео- и (или) интернет-конференции.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Заседание Комитета признается правомочным, если обеспечивается представительство как минимум 1 члена Комитета от каждого из государств-членов.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Комитета участвуют в его заседаниях лично, без права 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присутствия члена Комитета на заседании он имеет право заблаговременно (не позднее 3 рабочих дней до даты проведения заседания Комитета) представить председателю Комитета свою позицию по рассматриваемым вопросам в письменной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Коллегии Евразийской экономической комиссии от 19.01.2016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Члены Комитета обладают равными правами при обсуждении вопросов.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Решения Комитета принимаются простым большинством голосов участвующих в заседании членов Комитета.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Коллегии Евразийской экономической комиссии от 19.01.2016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Результаты заседания Комитета и решения Комитета оформляются в виде протокола заседания Комитета, который подписывается ответственным секретарем Комитета и утверждается председателем Комитета.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заседания Комитета может быть отражено особое мнение члена Комитета по отдельным вопросам 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заседания Комитета могут прилагаться итоговые документы, справочные материалы и другие документы, представленные для рассмотрения.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Ответственный секретарь Комитета в течение 7 рабочих дней со дня проведения заседания Комитета направляет протокол заседания Комитета всем членам Комитета. Приглашенным лицам, участвовавшим в заседании Комитета, протокол или выписка из него может направляться по решению председателя Комитета.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Протоколы заседаний Комитета хранятся в Департаменте таможенной инфраструктуры Комиссии.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Расходы, связанные с участием в заседаниях Комитета представителей контролирующих органов и иных органов исполнительной власти государств-членов, несут направляющие их государства-члены.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независимых экспертов в заседаниях Комитета, эксперты несут самостоятельно.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Организационно-техническое и финансовое обеспечение деятельности Комитета осуществляется Комиссией.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2013 г. № 283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органов исполнительной власти государств – членов Евразийского экономического союза, уполномоченные</w:t>
      </w:r>
      <w:r>
        <w:br/>
      </w:r>
      <w:r>
        <w:rPr>
          <w:rFonts w:ascii="Times New Roman"/>
          <w:b/>
          <w:i w:val="false"/>
          <w:color w:val="000000"/>
        </w:rPr>
        <w:t>представители которых включаются в состав Консультативного</w:t>
      </w:r>
      <w:r>
        <w:br/>
      </w:r>
      <w:r>
        <w:rPr>
          <w:rFonts w:ascii="Times New Roman"/>
          <w:b/>
          <w:i w:val="false"/>
          <w:color w:val="000000"/>
        </w:rPr>
        <w:t>комитета по взаимодействию контролирующих органов</w:t>
      </w:r>
      <w:r>
        <w:br/>
      </w:r>
      <w:r>
        <w:rPr>
          <w:rFonts w:ascii="Times New Roman"/>
          <w:b/>
          <w:i w:val="false"/>
          <w:color w:val="000000"/>
        </w:rPr>
        <w:t>на таможенной границе Евразийского экономического союза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с изменением, внесенным решением Коллегии Евразийской экономической комиссии от 13.05.2014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13.05.2014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19.05.2015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06.10.2015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08.08.2016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18.07.2017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90 </w:t>
      </w:r>
      <w:r>
        <w:rPr>
          <w:rFonts w:ascii="Times New Roman"/>
          <w:b w:val="false"/>
          <w:i w:val="false"/>
          <w:color w:val="000000"/>
          <w:sz w:val="28"/>
        </w:rPr>
        <w:t xml:space="preserve">(вступает в силу по истечении 30 календарных дней с даты его официального опубликования); от 28.02.2018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16.04.2019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08.09.2020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13.09.2021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От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государственных доходов Республики Армения.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экономики Республики Армения.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Инспекционный орган здравоохранения и труда Республики Армения.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Инспекционный орган по безопасности пищевых продуктов при Правительстве Республики Армения.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Служба национальной безопасности Республики Армения.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От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здравоохранения Республики Беларусь.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сельского хозяйства и продовольствия Республики Беларусь.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транспорта и коммуникаций Республики Беларусь.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пограничный комитет Республики Беларусь.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таможенный комитет Республики Беларусь.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сельского хозяйства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решением Коллегии Евразийской экономической комиссии от 28.02.2018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транспорта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Пограничная служба Комитета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здравоохранения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III дополнен пунктом 6 в соответствии с решением Коллегии Евразийской экономической комиссии от 28.02.2018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изменением, внесенным решением Коллегии Евразийской экономической комиссии от 10.01.2024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От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IV - в редакции решения Коллегии Евразийской экономической комиссии от 10.01.2024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здравоохранения Кыргызской Республики.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водных ресурсов, сельского хозяйства и перерабатывающей промышленности Кыргызской Республики.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транспорта и коммуникаций Кыргызской Республики.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экономики и коммерции Кыргызской Республики.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таможенная служба при Министерстве финансов Кыргызской Республики.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Пограничная служба Государственного комитета национальной безопасности Кыргызской Республики.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Ветеринарная служба при Министерстве водных ресурсов, сельского хозяйства и перерабатывающей промышленности Кыргызской Республики.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От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решением Коллегии Евразийской экономической комиссии от 28.02.2018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сельского хозяйства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транспорта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решением Коллегии Евразийской экономической комиссии от 08.08.2016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Федеральная служба по ветеринарному и фитосанитарному надзору.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Федеральная служба по надзору в сфере защиты прав потребителей и благополучия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Федеральная таможенная служба.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Пограничная служба Федеральной службы безопасности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экономического развития Российской Федерации.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