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d89a" w14:textId="cde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2013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Единые ветеринарные (ветеринарно-санитарные) требования, предъявляемые к товарам, подлежащим ветеринарному контролю (надзору),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2013 г. № 192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Единые ветеринарные (ветеринарно-санитарные)</w:t>
      </w:r>
      <w:r>
        <w:br/>
      </w:r>
      <w:r>
        <w:rPr>
          <w:rFonts w:ascii="Times New Roman"/>
          <w:b/>
          <w:i w:val="false"/>
          <w:color w:val="000000"/>
        </w:rPr>
        <w:t>
требования, предъявляемые к товарам, подлежащим ветеринарному</w:t>
      </w:r>
      <w:r>
        <w:br/>
      </w:r>
      <w:r>
        <w:rPr>
          <w:rFonts w:ascii="Times New Roman"/>
          <w:b/>
          <w:i w:val="false"/>
          <w:color w:val="000000"/>
        </w:rPr>
        <w:t>
контролю (надзору)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Главу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«Глава 16</w:t>
      </w:r>
      <w:r>
        <w:br/>
      </w:r>
      <w:r>
        <w:rPr>
          <w:rFonts w:ascii="Times New Roman"/>
          <w:b/>
          <w:i w:val="false"/>
          <w:color w:val="000000"/>
        </w:rPr>
        <w:t>
ВЕТЕРИНАРНЫЕ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при ввозе на таможенную территорию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(или) перемещении между Сторонами диких животных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настоящей главе под дикими животными понимаются животные, изъятые из природной среды впервые, независимо от места их обитания (вольное обитание, заповедники, заказники, национальные парки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ввозу на таможенную территорию Таможенного союза и (или) перемещению между Сторонами допускаются клинически здоровые дикие животные (млекопитающие, птицы, рыбы, земноводные, пресмыкающиеся), происходящие с территорий или акваторий, свободных от заразных болезней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животных всех видов (кроме птиц):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ящура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крупного рогатого скота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африканской чумы свиней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блутанга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лептоспироза – в течение последних 3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сибирской язвы – в течение последних 20 дней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бешенства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вирусной геморрагической лихорадки – в течение последних 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крупных парнокопытных (зубров, буйволов, антилоп, бизонов, оленей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губкообразной энцефалопатии крупного рогатого скота и скрепи овец –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заразного узелкового дерматита (бугорчатки) крупного рогатого скота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лихорадки долины Рифт – в течение последних 48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мелких жвачных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эпизоотической геморрагической болезни оленей, болезни Акабане, везикулярного стоматита, контагиозной плевропневмонии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болезни Ауески (псевдобешенства)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бруцеллеза, туберкулеза, паратуберкулеза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энзоотического лейкоза, вирусной диареи – в течение последних 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мелких парнокопытных (коз, архаров, ланей, туров, муфлонов, козерогов, косулей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лихорадки долины Рифт – в течение последних 48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мелких жвачных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эпизоотической геморрагической болезни оленей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крупного рогатого скота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КУ-лихорадки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меди-висны, аденоматоза, артрита-энцефалита, пограничной болезни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паратуберкулеза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скрепи овец – в течение последних 7 лет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туберкулеза, бруцеллеза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оспы овец и коз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однокопытных (зебр, куланов, лошадей Пржевальского, киангов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лошадей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инфекционного энцефаломиелита всех видов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вирусного артериита – на территории страны в соответствии с рекомендациями Кодекса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сапа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случной болезни (Trypanosoma equiperdum), сурры (Trypanosoma evansi), пироплазмоза (Babesia caballi), нутталиоза (Nuttallia equi) – в течение последних 12 месяцев на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инфекционного метрита лошадей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диких свиней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африканской чумы свиней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классической чумы свиней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везикулярной болезни свиней, везикулярного стоматита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болезни Ауески (псевдобешенства)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 на административной территории в соответствии с регионализацией или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энтеровирусного энцефаломиелита свиней (болезни Тешена, тексовирусного энцефаломиелита свиней)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репродуктивно-респираторного синдрома свиней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плотоядных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плотоядных, вирусного энтерита, токсоплазмоза, инфекционного гепатита – в течение последних 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туляремии – в течение последних 24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птиц всех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болезни Держи, чумы уток, вирусного гепатита утят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водоплавающей птицы)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гриппа птиц, подлежащего в соответствии с Кодексом МЭБ обязательной декларации, – в течение последних 6 месяцев на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орнитоза (пситтакоза), инфекционного бронхита, оспы, реовирусной инфекции и ринотрахеита индеек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болезни Ньюкасла – в течение последних 12 месяцев на административной территории в соответствии с регионализацией или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грызунов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лихорадки долины Рифт – в течение последних 48 месяцев на территории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туляремии – в течение последних 24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болезни Ауески (псевдобешенства) – в соответствии с рекомендациями Кодекса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миксоматоза, вирусной геморрагической болезни кроликов, лимфоцитарного хориоменингита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токсоплазмоза – в течение последних 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ластоногих и китообразных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тюленей (морбилливирусной инфекции), везикулярной экзантемы – в течение последних 36 месяцев в местах их обитания (происхождения);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слонов, жирафов, окапи, гиппопотамов, носорогов, тапиров, неполнозубых и трубкозубых, насекомоядных, сумчатых, летучих мышей, енотовидных, куньих, виверовых и других экзотических животных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лихорадки долины Рифт – в течение последних 48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венесуэльского энцефаломиелита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заразного узелкового дерматита (бугорчатки) крупного рогатого скота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африканской чумы лошадей, болезни Ауески (псевдобешенства), трансмиссивного энцефаломиелита норок, лимфоцитарного хориоменингита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туляремии – в течение последних 24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приматов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лихорадки долины Рифт, туляремии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геморрагической лихорадки (Ласса, Эбола, Марбург, Денге, желтой лихорадки, лихорадки Западного Нила), оспы обезьян – при отсутствии зарегистрированных случаев на территории хозяйства или административной территории, из которых экспортируются приматы.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для отправки на таможенную территорию Таможенного союза или перемещения между Сторонами дикие животные на территории страны-экспортера идентифицируются путем установки микрочипов, кольцевания или нанесения татуировки и не менее 30 дней содержатся на карантинных базах. Во время карантина проводится поголовный клинический осмотр с обязательной термометрией. В этот период проводятся диагностические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крупных парнокопытных – на бруцеллез, туберкулез, паратуберкулез, энзоотический лейкоз, блутанг;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мелких парнокопытных – на бруцеллез, паратуберкулез, блутанг;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норок – на алеутскую болезнь;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птиц – на орнитоз (пситтакоз), грипп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приматов – на наличие антител к возбудителям геморрагической лихорадки (Ласса, Эбола, Марбург, Денге, желтой лихорадки, лихорадки Западного Нила), ВИЧ-инфекции, лимфатического хориоменингита, гепатита типа А, В, С, оспы обезьян, герпеса В, на наличие возбудителей группы энтеробактерий (эшерихий, сальмонелл, шигелл, кампилобактерий, лепры, риккетсиозы, боррелиозы), на туберкулез.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чем за 20 дней до отправки животных вакцинируют, если они не были вакцинированы в течение последних 12 месяцев: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всех плотоядных – против бешенства;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собак, лисиц, песцов, волков, шакалов – против чумы плотоядных, вирусного энтерита, гепатита, лептоспироза;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норок, хорьков – против вирусного энтерита;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нутрий – против пастереллеза;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кошачьих – против панлейкопении, вирусного ринотрахеита и калицивироза;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грызунов (кроликов) – против миксоматоза и вирусной геморрагической болезни кроликов;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птиц (отряда куриных) – против болезни Ньюкасла.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Стороны, на территорию которой осуществляется ввоз (перемещение) животных, может потребовать также проведение исследований и вакцинаций против других болезней.».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Главу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утратившей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главой 40 следующего содержания: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«Глава 40</w:t>
      </w:r>
      <w:r>
        <w:br/>
      </w:r>
      <w:r>
        <w:rPr>
          <w:rFonts w:ascii="Times New Roman"/>
          <w:b/>
          <w:i w:val="false"/>
          <w:color w:val="000000"/>
        </w:rPr>
        <w:t>
ВЕТЕРИНАРНЫЕ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при ввозе на таможенную территорию Таможенного союза и (или)</w:t>
      </w:r>
      <w:r>
        <w:br/>
      </w:r>
      <w:r>
        <w:rPr>
          <w:rFonts w:ascii="Times New Roman"/>
          <w:b/>
          <w:i w:val="false"/>
          <w:color w:val="000000"/>
        </w:rPr>
        <w:t>
перемещении между Сторонами зоопарковых и цирковых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настоящей главе под зоопарковыми и цирковыми животными понимаются животные любого биологического вида, родившиеся и выросшие в неволе или содержащиеся в неволе не менее 90 дней, подвергнутые обязательной идентификации путем установки микрочипов, кольцевания или нанесения татуировки.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ввозу на таможенную территорию Таможенного союза и (или) перемещению между Сторонами допускаются клинически здоровые зоопарковые и цирковые животные, происходящие с территорий или акваторий, свободных от заразных болезней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животных всех видов (кроме птиц):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ящура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крупного рогатого скота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африканской чумы свиней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блутанга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лептоспироза – в течение последних 3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сибирской язвы – в течение последних 20 дней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бешенства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вирусной геморрагической лихорадки – в течение последних 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крупных парнокопытных (крупного рогатого скота, зубров, буйволов, зебу, яков, антилоп, бизонов, оленей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губкообразной энцефалопатии крупного рогатого скота и скрепи овец –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заразного узелкового дерматита (бугорчатки) крупного рогатого скота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лихорадки долины Рифт – в течение последних 48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мелких жвачных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эпизоотической геморрагической болезни оленей, болезни Акабане, везикулярного стоматита, контагиозной плевропневмонии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болезни Ауески (псевдобешенства)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бруцеллеза, туберкулеза, паратуберкулеза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энзоотического лейкоза, вирусной диареи – в течение последних 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мелких парнокопытных (овец, коз, архаров, ланей, туров, муфлонов, козерогов, косулей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лихорадки долины Рифт – в течение последних 48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мелких жвачных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эпизоотической геморрагической болезни оленей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крупного рогатого скота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КУ-лихорадки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меди-висны, аденоматоза, артрита-энцефалита, пограничной болезни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паратуберкулеза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скрепи овец – в течение последних 7 лет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туберкулеза, бруцеллеза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оспы овец и коз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однокопытных (ослов, мулов, пони, зебр, куланов, лошадей Пржевальского, киангов и др., за исключением лошадей*):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лошадей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инфекционного энцефаломиелита всех видов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вирусного артериита – на территории страны в соответствии с рекомендациями Кодекса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сапа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случной болезни (Trypanosoma equiperdum), сурры (Trypanosoma evansi), пироплазмоза (Babesia caballi), нутталиоза (Nuttallia equi) – в течение последних 12 месяцев на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инфекционного метрита лошадей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домашних и диких свиней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африканской чумы свиней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классической чумы свиней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везикулярной болезни свиней, везикулярного стоматита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болезни Ауески (псевдобешенства)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 на административной территории в соответствии с регионализацией или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энтеровирусного энцефаломиелита свиней (болезни Тешена, тексовирусного энцефаломиелита свиней)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репродуктивно-респираторного синдрома свиней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плотоядных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плотоядных, вирусного энтерита, токсоплазмоза, инфекционного гепатита – в течение последних 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туляремии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птиц всех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уток, вирусного гепатита утят (для водоплавающей птицы)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гриппа птиц, подлежащего в соответствии с Кодексом МЭБ обязательной декларации, – в течение последних 6 месяцев на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орнитоза (пситтакоза), инфекционного бронхита, оспы, реовирусной инфекции и ринотрахеита индеек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болезни Ньюкасла – в течение последних 12 месяцев на административной территории в соответствии с регионализацией или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грызунов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лихорадки долины Рифт – в течение последних 48 месяцев на территории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туляремии – в течение последних 24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болезни Ауески (псевдобешенства) – в соответствии с рекомендациями Кодекса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миксоматоза, вирусной геморрагической болезни кроликов, лимфоцитарного хориоменингита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токсоплазмоза – в течение последних 12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ластоногих и китообразных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чумы тюленей (морбилливирусной инфекции), везикулярной экзантемы – в течение последних 36 месяцев в местах их обитания (происхождения);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слонов, жирафов, окапи, гиппопотамов, носорогов, тапиров, неполнозубых и трубкозубых, насекомоядных, сумчатых, летучих мышей, енотовидных, куньих, виверовых и других экзотических животных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лихорадки долины Рифт – в течение последних 48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венесуэльского энцефаломиелита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заразного узелкового дерматита (бугорчатки) крупного рогатого скота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африканской чумы лошадей, болезни Ауески (псевдобешенства), трансмиссивного энцефаломиелита норок, лимфоцитарного хориоменингита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туляремии – в течение последних 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приматов разных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лихорадки долины Рифт, туляремии –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геморрагической лихорадки (Ласса, Эбола, Марбург, Денге, желтой лихорадки, лихорадки Западного Нила), оспы обезьян – при отсутствии зарегистрированных случаев на территории хозяйства или административной территории, из которых экспортируются приматы.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для отправки на таможенную территорию Таможенного союза или перемещения между Сторонами зоопарковые и цирковые животные на территории страны-экспортера не менее 21 дня содержатся на карантинных базах (если иной срок профилактического карантина не установлен уполномоченным органом Стороны). Во время карантина проводится поголовный клинический осмотр с обязательной термометрией. В этот период проводятся диагностические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крупных парнокопытных – на бруцеллез, туберкулез, паратуберкулез, энзоотический лейкоз, блутанг;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мелких парнокопытных – на бруцеллез, паратуберкулез, блутанг;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норок – на алеутскую болезнь;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птиц – на орнитоз (пситтакоз), грипп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приматов – на туберкулез.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Животных 1 раз в год вакцинируют: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всех плотоядных – против бешенства;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собак, лисиц, песцов, волков, шакалов – против чумы плотоядных, вирусного энтерита, гепатита, лептоспироза;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норок, хорьков – против вирусного энтерита, чумы плотоядных;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нутрий – против пастереллеза;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кошачьих – против бешенства, панлейкопении, калицивироза и вирусного ринотрахеита;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грызунов (кроликов) – против миксоматоза и вирусной геморрагической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птиц (отряда куриных) – против болезни Ньюкасла.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животные не были вакцинированы в течение последних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месяцев, то вакцинация должна быть сделана не позднее чем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дней до отправки.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Цирковые животные, регулярно перевозимые для участия в гастролях, перемещаются без проведения профилактического карантина при условии их содержания под контролем государственной (ведомственной) ветеринарной службы и подвергаются 1 раз в год диагностическим исследованиям: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крупные парнокопытные – на бруцеллез, туберкулез, паратуберкулез, энзоотический лейкоз, блутанг;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мелкие парнокопытные – на бруцеллез, паратуберкулез;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однокопытные – на сап, случную болезнь, инфекционную анемию;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верблюжьи – на блутанг, сап, сурру, туберкулез, бруцеллез;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норки – на алеутскую болезнь;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кошачьи – на дерматофитозы (методом люминесцентной диагностики);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птицы – на орнитоз (пситтакоз), грипп птиц, сальмонеллез;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приматы – на туберкулез.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уполномоченного органа Стороны при возвращении цирковых животных с гастролей по третьим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зависимости от эпизоотической ситуации в этих странах) может быть проведено их карантинирование в течение не менее 30 дней с проведением полного комплекса диагностических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Стороны, на территорию которой осуществляется ввоз (перемещение) животных, может потребовать также проведение исследований и вакцинаций против других болезней.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*При ввозе лошадей необходимо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