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740db" w14:textId="7f740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ввозных таможенных пошлин Единого таможенного тарифа Таможенного союза в отношении отдельных видов часов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20 августа 2013 года № 175.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ввозных таможенных пошлин Единого таможенного тарифа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отдельных видов часов (коды 9102 11 000 0 и 9102 29 000 0 ТН ВЭД ТС) в размере 10 процентов от таможенной стоимости, но не менее 4 евро за 1 шт, с 2 сентября 2013 г. по 31 августа 2014 г. включительно.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 Единый таможенный тариф Таможенного союза (приложение к Решению Совета Евразийской экономической комиссии от 16 июля 2012 г. № 54) следующие изменения: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позиции с кодами 9102 11 000 0 и 9102 29 000 0 ТН ВЭД ТС в графе четвертой дополнить ссылкой на примечание "25С)";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дополнить примечания к Единому таможенному тарифу Таможенного союза примечанием 25С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25С)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10% от таможенной стоимости, но не менее 4 евро за 1 шт, применяется с 02.09.2013 по 31.08.2014 включительно.".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 2 сентября 2013 г.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