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c6a4" w14:textId="f46c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трубоукладчиков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170.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Товарную номенклатуру внешнеэкономической деятельности Таможенного союза и Единый таможенный тариф Таможенного союза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Председателя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Валовая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2013 г.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8426 49 009 0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2013 г.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8426 49 009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8426 49 009 1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трубоукладчики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8426 49 009 9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2013 г.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8426 49 009 1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трубоукладчики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8426 49 009 9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