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d2e" w14:textId="2093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взаимодействии между Евразийской экономической комиссией и Межгосударственным авиационным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 проект Меморандума о взаимодействии между Евразийской экономической комиссией и Межгосударственным авиационным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энергетике и инфраструктуре Евразийской экономической комиссии Ахметову Д.К.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   Т. Валовая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>
о взаимодействии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Межгосударственным авиационным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Евразийская экономическая комиссия, действующая на основании Договора о Евразийской экономической комиссии от 18 ноября 2011 года, и Межгосударственный авиационный комитет, действующий на основании Соглашения о гражданской авиации и об использовании воздушного пространства от 12 – 25 декабря 1991 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установить на основе накопленного мирового опыта развития гражданской авиации взаимодействие по вопросам обеспечения безопасной, регулярной и упорядоченной работы гражданской авиации как в интересах государств – членов Таможенного союза и Единого экономического пространства, так и в интересах государств – участников Соглашения о гражданской авиации и об использовании воздушного пространства от 12 – 25 декабря 1991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целесообразности обмена информацией и взаимовыгодного сотрудничества в области гражданской авиации и использования воздушного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Стороны будут осуществлять сотрудничество в пределах своей компетенции по направлениям,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Сотрудничество в рамках настоящего Меморандума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справочными материалами и методическими рекомендациями;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научно-практических семинаров, конференций, форумов и иных совместных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представителей одной Стороны в мероприятиях, проводимых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Меморандум не является международным договором, не создает прав и обязательств, регулируемых международным правом, и не влечет за собой никаких финансовых обязательств для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В развитие настоящего Меморандума Сторонами могут быть заключены соглашения о взаимодействии по отраслевым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Любая из Сторон вправе выйти из настоящего Меморандума посредством направления другой Стороне соответствующего письменного уведомления. Действие настоящего Меморандума прекращается с даты получения такого уведомления другой Стороной.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«___» ___________ 2013 года на русском языке в двух подлинных экземплярах, по одному для каждой Стороны.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683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Межгосударственный авиационный комитет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