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b93b7" w14:textId="73b9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11 июня 2013 г. №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июня 2013 года № 147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11 июня 2013 г. № 129 «О внесении изменений в Решение Комиссии Таможенного союза от 9 декабря 2011 г. № 880»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тексту абзаца второго </w:t>
      </w:r>
      <w:r>
        <w:rPr>
          <w:rFonts w:ascii="Times New Roman"/>
          <w:b w:val="false"/>
          <w:i w:val="false"/>
          <w:color w:val="000000"/>
          <w:sz w:val="28"/>
        </w:rPr>
        <w:t>подпункта «а»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после слов «мясу и мясной продукции» дополнить словами «, рыбе и рыбной продукции»;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«, а в части требований к рыбе и рыбной продукции – с даты вступления в силу Решения Коллегии Евразийской экономической комиссии от 25 июня 2013 г. № 147».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   В. 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