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93b7" w14:textId="73b9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11 июня 2013 г.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июня 2013 г. № 129 «О внесении изменений в Решение Комиссии Таможенного союза от 9 декабря 2011 г. № 880»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 абзаца второго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«а»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«мясу и мясной продукции» дополнить словами «, рыбе и рыбной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а в части требований к рыбе и рыбной продукции – с даты вступления в силу Решения Коллегии Евразийской экономической комиссии от 25 июня 2013 г. № 147».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