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2e31" w14:textId="1472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и об одобрении проекта решения Совета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25 июня 2013 года № 139. Утратило силу решением Коллегии Евразийской экономической комиссии от 17 августа 2021 года № 100.</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и во исполнение пункта 3 </w:t>
      </w:r>
      <w:r>
        <w:rPr>
          <w:rFonts w:ascii="Times New Roman"/>
          <w:b w:val="false"/>
          <w:i w:val="false"/>
          <w:color w:val="000000"/>
          <w:sz w:val="28"/>
        </w:rPr>
        <w:t>Плана</w:t>
      </w:r>
      <w:r>
        <w:rPr>
          <w:rFonts w:ascii="Times New Roman"/>
          <w:b w:val="false"/>
          <w:i w:val="false"/>
          <w:color w:val="000000"/>
          <w:sz w:val="28"/>
        </w:rPr>
        <w:t xml:space="preserve"> мероприятий по адаптации договорно-правовой базы Таможенного союза и Единого экономического пространства к условиям функционирования в рамках многосторонней торговой системы, утвержденного Решением Коллегии Евразийской экономической комиссии от 31 мая 2012 г. № 54,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Внести в единую Товарную номенклатуру внешнеэкономической деятельности Таможенного союза и Единый таможенный тариф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следующие изменения:</w:t>
      </w:r>
    </w:p>
    <w:bookmarkEnd w:id="1"/>
    <w:bookmarkStart w:name="z3" w:id="2"/>
    <w:p>
      <w:pPr>
        <w:spacing w:after="0"/>
        <w:ind w:left="0"/>
        <w:jc w:val="both"/>
      </w:pPr>
      <w:r>
        <w:rPr>
          <w:rFonts w:ascii="Times New Roman"/>
          <w:b w:val="false"/>
          <w:i w:val="false"/>
          <w:color w:val="000000"/>
          <w:sz w:val="28"/>
        </w:rPr>
        <w:t xml:space="preserve">
      а) исключить из единой Товарной номенклатуры внешнеэкономической деятельности Таможенного союза 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 включить в единую Товарную номенклатуру внешнеэкономической деятельности Таможенного союза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в) наименование бескодовой подсубпозиции ТН ВЭД ТС после подсубпозиции 0202 30 500 5 ТН ВЭД ТС изложить в следующей редакции: </w:t>
      </w:r>
    </w:p>
    <w:bookmarkEnd w:id="4"/>
    <w:p>
      <w:pPr>
        <w:spacing w:after="0"/>
        <w:ind w:left="0"/>
        <w:jc w:val="both"/>
      </w:pPr>
      <w:r>
        <w:rPr>
          <w:rFonts w:ascii="Times New Roman"/>
          <w:b w:val="false"/>
          <w:i w:val="false"/>
          <w:color w:val="000000"/>
          <w:sz w:val="28"/>
        </w:rPr>
        <w:t>
      "– – – прочие:";</w:t>
      </w:r>
    </w:p>
    <w:bookmarkStart w:name="z6" w:id="5"/>
    <w:p>
      <w:pPr>
        <w:spacing w:after="0"/>
        <w:ind w:left="0"/>
        <w:jc w:val="both"/>
      </w:pPr>
      <w:r>
        <w:rPr>
          <w:rFonts w:ascii="Times New Roman"/>
          <w:b w:val="false"/>
          <w:i w:val="false"/>
          <w:color w:val="000000"/>
          <w:sz w:val="28"/>
        </w:rPr>
        <w:t xml:space="preserve">
      г) наименование подсубпозиции 0404 10 120 9 ТН ВЭД ТС изложить в следующей редакции: </w:t>
      </w:r>
    </w:p>
    <w:bookmarkEnd w:id="5"/>
    <w:p>
      <w:pPr>
        <w:spacing w:after="0"/>
        <w:ind w:left="0"/>
        <w:jc w:val="both"/>
      </w:pPr>
      <w:r>
        <w:rPr>
          <w:rFonts w:ascii="Times New Roman"/>
          <w:b w:val="false"/>
          <w:i w:val="false"/>
          <w:color w:val="000000"/>
          <w:sz w:val="28"/>
        </w:rPr>
        <w:t>
      "– – – – – – прочие";</w:t>
      </w:r>
    </w:p>
    <w:bookmarkStart w:name="z7" w:id="6"/>
    <w:p>
      <w:pPr>
        <w:spacing w:after="0"/>
        <w:ind w:left="0"/>
        <w:jc w:val="both"/>
      </w:pPr>
      <w:r>
        <w:rPr>
          <w:rFonts w:ascii="Times New Roman"/>
          <w:b w:val="false"/>
          <w:i w:val="false"/>
          <w:color w:val="000000"/>
          <w:sz w:val="28"/>
        </w:rPr>
        <w:t xml:space="preserve">
      д) наименование подсубпозиции 0404 10 160 9 ТН ВЭД ТС изложить в следующей редакции: </w:t>
      </w:r>
    </w:p>
    <w:bookmarkEnd w:id="6"/>
    <w:p>
      <w:pPr>
        <w:spacing w:after="0"/>
        <w:ind w:left="0"/>
        <w:jc w:val="both"/>
      </w:pPr>
      <w:r>
        <w:rPr>
          <w:rFonts w:ascii="Times New Roman"/>
          <w:b w:val="false"/>
          <w:i w:val="false"/>
          <w:color w:val="000000"/>
          <w:sz w:val="28"/>
        </w:rPr>
        <w:t>
      "– – – – – – прочие";</w:t>
      </w:r>
    </w:p>
    <w:bookmarkStart w:name="z8" w:id="7"/>
    <w:p>
      <w:pPr>
        <w:spacing w:after="0"/>
        <w:ind w:left="0"/>
        <w:jc w:val="both"/>
      </w:pPr>
      <w:r>
        <w:rPr>
          <w:rFonts w:ascii="Times New Roman"/>
          <w:b w:val="false"/>
          <w:i w:val="false"/>
          <w:color w:val="000000"/>
          <w:sz w:val="28"/>
        </w:rPr>
        <w:t xml:space="preserve">
      е) в подсубпозиции 1704 10 900 ТН ВЭД ТС: </w:t>
      </w:r>
    </w:p>
    <w:bookmarkEnd w:id="7"/>
    <w:p>
      <w:pPr>
        <w:spacing w:after="0"/>
        <w:ind w:left="0"/>
        <w:jc w:val="both"/>
      </w:pPr>
      <w:r>
        <w:rPr>
          <w:rFonts w:ascii="Times New Roman"/>
          <w:b w:val="false"/>
          <w:i w:val="false"/>
          <w:color w:val="000000"/>
          <w:sz w:val="28"/>
        </w:rPr>
        <w:t xml:space="preserve">
      наименование изложить в следующей редакции: </w:t>
      </w:r>
    </w:p>
    <w:p>
      <w:pPr>
        <w:spacing w:after="0"/>
        <w:ind w:left="0"/>
        <w:jc w:val="both"/>
      </w:pPr>
      <w:r>
        <w:rPr>
          <w:rFonts w:ascii="Times New Roman"/>
          <w:b w:val="false"/>
          <w:i w:val="false"/>
          <w:color w:val="000000"/>
          <w:sz w:val="28"/>
        </w:rPr>
        <w:t>
      "– – содержащая 60 мас.% или более сахарозы (включая инвертный сахар, выраженный как сахароза):";</w:t>
      </w:r>
    </w:p>
    <w:p>
      <w:pPr>
        <w:spacing w:after="0"/>
        <w:ind w:left="0"/>
        <w:jc w:val="both"/>
      </w:pPr>
      <w:r>
        <w:rPr>
          <w:rFonts w:ascii="Times New Roman"/>
          <w:b w:val="false"/>
          <w:i w:val="false"/>
          <w:color w:val="000000"/>
          <w:sz w:val="28"/>
        </w:rPr>
        <w:t>
      в графе третьей знак "–" исключить;</w:t>
      </w:r>
    </w:p>
    <w:bookmarkStart w:name="z9" w:id="8"/>
    <w:p>
      <w:pPr>
        <w:spacing w:after="0"/>
        <w:ind w:left="0"/>
        <w:jc w:val="both"/>
      </w:pPr>
      <w:r>
        <w:rPr>
          <w:rFonts w:ascii="Times New Roman"/>
          <w:b w:val="false"/>
          <w:i w:val="false"/>
          <w:color w:val="000000"/>
          <w:sz w:val="28"/>
        </w:rPr>
        <w:t xml:space="preserve">
      ж) наименование подсубпозиции 4408 39 150 ТН ВЭД ТС изложить в следующей редакции: </w:t>
      </w:r>
    </w:p>
    <w:bookmarkEnd w:id="8"/>
    <w:p>
      <w:pPr>
        <w:spacing w:after="0"/>
        <w:ind w:left="0"/>
        <w:jc w:val="both"/>
      </w:pPr>
      <w:r>
        <w:rPr>
          <w:rFonts w:ascii="Times New Roman"/>
          <w:b w:val="false"/>
          <w:i w:val="false"/>
          <w:color w:val="000000"/>
          <w:sz w:val="28"/>
        </w:rPr>
        <w:t>
      "– – – – обработанные шлифованием; имеющие торцевые соединения, обработанные или не обработанные строганием или шлифованием:";</w:t>
      </w:r>
    </w:p>
    <w:bookmarkStart w:name="z10" w:id="9"/>
    <w:p>
      <w:pPr>
        <w:spacing w:after="0"/>
        <w:ind w:left="0"/>
        <w:jc w:val="both"/>
      </w:pPr>
      <w:r>
        <w:rPr>
          <w:rFonts w:ascii="Times New Roman"/>
          <w:b w:val="false"/>
          <w:i w:val="false"/>
          <w:color w:val="000000"/>
          <w:sz w:val="28"/>
        </w:rPr>
        <w:t xml:space="preserve">
      з) наименование подсубпозиции 4408 39 350 ТН ВЭД ТС изложить в следующей редакции: </w:t>
      </w:r>
    </w:p>
    <w:bookmarkEnd w:id="9"/>
    <w:p>
      <w:pPr>
        <w:spacing w:after="0"/>
        <w:ind w:left="0"/>
        <w:jc w:val="both"/>
      </w:pPr>
      <w:r>
        <w:rPr>
          <w:rFonts w:ascii="Times New Roman"/>
          <w:b w:val="false"/>
          <w:i w:val="false"/>
          <w:color w:val="000000"/>
          <w:sz w:val="28"/>
        </w:rPr>
        <w:t>
      "– – – – – – толщиной более 1 мм:";</w:t>
      </w:r>
    </w:p>
    <w:bookmarkStart w:name="z11" w:id="10"/>
    <w:p>
      <w:pPr>
        <w:spacing w:after="0"/>
        <w:ind w:left="0"/>
        <w:jc w:val="both"/>
      </w:pPr>
      <w:r>
        <w:rPr>
          <w:rFonts w:ascii="Times New Roman"/>
          <w:b w:val="false"/>
          <w:i w:val="false"/>
          <w:color w:val="000000"/>
          <w:sz w:val="28"/>
        </w:rPr>
        <w:t>
      и) наименование подсубпозиции 4823 90 859 5 ТН ВЭД ТС после слова "картона" дополнить знаком ",";</w:t>
      </w:r>
    </w:p>
    <w:bookmarkEnd w:id="10"/>
    <w:bookmarkStart w:name="z12" w:id="11"/>
    <w:p>
      <w:pPr>
        <w:spacing w:after="0"/>
        <w:ind w:left="0"/>
        <w:jc w:val="both"/>
      </w:pPr>
      <w:r>
        <w:rPr>
          <w:rFonts w:ascii="Times New Roman"/>
          <w:b w:val="false"/>
          <w:i w:val="false"/>
          <w:color w:val="000000"/>
          <w:sz w:val="28"/>
        </w:rPr>
        <w:t xml:space="preserve">
      к) в наименованиях подсубпозиций 8529 90 200 и 8529 90 200 1 ТН ВЭД ТС код "8525 60 000 0" ТН ВЭД ТС заменить кодами "8525 60 000 1, 8525 60 000 9" ТН ВЭД ТС; </w:t>
      </w:r>
    </w:p>
    <w:bookmarkEnd w:id="11"/>
    <w:bookmarkStart w:name="z13" w:id="12"/>
    <w:p>
      <w:pPr>
        <w:spacing w:after="0"/>
        <w:ind w:left="0"/>
        <w:jc w:val="both"/>
      </w:pPr>
      <w:r>
        <w:rPr>
          <w:rFonts w:ascii="Times New Roman"/>
          <w:b w:val="false"/>
          <w:i w:val="false"/>
          <w:color w:val="000000"/>
          <w:sz w:val="28"/>
        </w:rPr>
        <w:t>
      л) в графе четвертой ссылки на примечания к Единому таможенному тарифу Таможенного союза исключить;</w:t>
      </w:r>
    </w:p>
    <w:bookmarkEnd w:id="12"/>
    <w:bookmarkStart w:name="z14" w:id="13"/>
    <w:p>
      <w:pPr>
        <w:spacing w:after="0"/>
        <w:ind w:left="0"/>
        <w:jc w:val="both"/>
      </w:pPr>
      <w:r>
        <w:rPr>
          <w:rFonts w:ascii="Times New Roman"/>
          <w:b w:val="false"/>
          <w:i w:val="false"/>
          <w:color w:val="000000"/>
          <w:sz w:val="28"/>
        </w:rPr>
        <w:t xml:space="preserve">
      м) установить ставки ввозных таможенных пошлин Единого таможенного тарифа Таможенного союза согласно </w:t>
      </w:r>
      <w:r>
        <w:rPr>
          <w:rFonts w:ascii="Times New Roman"/>
          <w:b w:val="false"/>
          <w:i w:val="false"/>
          <w:color w:val="000000"/>
          <w:sz w:val="28"/>
        </w:rPr>
        <w:t>приложению № 3</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н) внести в дополнительные примечания и дополнительные примечания Таможенного союза к отдельным группам единой Товарной номенклатуры внешнеэкономической деятельности Таможенного союза изменения согласно </w:t>
      </w:r>
      <w:r>
        <w:rPr>
          <w:rFonts w:ascii="Times New Roman"/>
          <w:b w:val="false"/>
          <w:i w:val="false"/>
          <w:color w:val="000000"/>
          <w:sz w:val="28"/>
        </w:rPr>
        <w:t>приложению № 4</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о) внести в примечания к Единому таможенному тарифу Таможенного союза изменения согласно приложению № 5.</w:t>
      </w:r>
    </w:p>
    <w:bookmarkEnd w:id="15"/>
    <w:p>
      <w:pPr>
        <w:spacing w:after="0"/>
        <w:ind w:left="0"/>
        <w:jc w:val="both"/>
      </w:pPr>
      <w:r>
        <w:rPr>
          <w:rFonts w:ascii="Times New Roman"/>
          <w:b w:val="false"/>
          <w:i w:val="false"/>
          <w:color w:val="000000"/>
          <w:sz w:val="28"/>
        </w:rPr>
        <w:t>
      2. Одобрить проект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(прилагается) и внести его для рассмотрения на очередном заседании Совета Евразийской экономической комиссии.</w:t>
      </w:r>
    </w:p>
    <w:p>
      <w:pPr>
        <w:spacing w:after="0"/>
        <w:ind w:left="0"/>
        <w:jc w:val="both"/>
      </w:pPr>
      <w:r>
        <w:rPr>
          <w:rFonts w:ascii="Times New Roman"/>
          <w:b w:val="false"/>
          <w:i w:val="false"/>
          <w:color w:val="000000"/>
          <w:sz w:val="28"/>
        </w:rPr>
        <w:t>
      3. Настоящее Решение вступает в силу с 1 сентября 2013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2013 г. № 139</w:t>
            </w:r>
          </w:p>
        </w:tc>
      </w:tr>
    </w:tbl>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единой Товарной номенклатуры</w:t>
      </w:r>
      <w:r>
        <w:br/>
      </w:r>
      <w:r>
        <w:rPr>
          <w:rFonts w:ascii="Times New Roman"/>
          <w:b/>
          <w:i w:val="false"/>
          <w:color w:val="000000"/>
        </w:rPr>
        <w:t>внешнеэкономической деятельности Таможенного союза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перец стручковый сладкий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земляной орех бамбарский (Vigna subterranea или Voandzeia subterranea)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коровий горох (Vigna unguiculata)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голубиный горох (Cajanus cajan)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солонина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сыры плавленые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защищенным географическим указанием (Protected Geographical Indication, PGI)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сортовые вина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виски односолодовое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100% спирта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100% спирта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100% спирта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тепловой сушки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 автобусов или моторных транспортных средств для перевозки грузов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строганием;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не более 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более 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крепированная или гофрированная, тисненая или нетисненая, перфорированная или неперфорированная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товарные каталоги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накладки тормозных колодок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не более 2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более 2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гальваническим покрытием или другим покрытием медно-цинковыми сплавами (латунь)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раковины и умывальники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включая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галлий; индий; ванадий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ручные прочие, используемые в сельском хозяйстве, садоводстве или лесном хозяйстве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 из недрагоценных металлов с покрытием, используемые для дуговой электросварки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тягой не более 25 кН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тягой более 25 кН, но не более 44 кН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выполняющие функцию копирования посредством сканирования оригинала и печати копий электростатическим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выполняющие функцию копирования посредством сканирования оригинала и печати копий электростатическим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микрофоны, имеющие полосу частот от 300 Гц до 3,4 кГц, диаметром не более 10 мм и высотой не более 3 мм, используемые для телекоммуникаций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комплекты громкоговорителей, смонтированных в одном корпусе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громкоговорители, имеющие полосу частот от 300 Гц до 3,4 кГц, диаметром не более 50 мм, используемые для телекоммуникаций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усилители телефонные и измерительные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аэростаты и дирижабли; планеры и дельтапланы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трехколесные велосипеды, самокаты, педальные автомобили и аналогичные игрушки на колесах; коляски для кукол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 принадлежности для всех разновидностей бильярда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2013 г. № 139</w:t>
            </w:r>
          </w:p>
        </w:tc>
      </w:tr>
    </w:tbl>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единую Товарную номенклатуру</w:t>
      </w:r>
      <w:r>
        <w:br/>
      </w:r>
      <w:r>
        <w:rPr>
          <w:rFonts w:ascii="Times New Roman"/>
          <w:b/>
          <w:i w:val="false"/>
          <w:color w:val="000000"/>
        </w:rPr>
        <w:t>внешнеэкономической деятельности Таможенного союза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r>
              <w:rPr>
                <w:rFonts w:ascii="Times New Roman"/>
                <w:b w:val="false"/>
                <w:i w:val="false"/>
                <w:color w:val="000000"/>
                <w:vertAlign w:val="superscript"/>
              </w:rPr>
              <w:t>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домашних свиней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мороженые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мороженые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перец стручковый сладкий: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сентября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кормления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земляной орех бамбарский (Vigna subterranea или Voandzeia subterranea):</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коровий горох (Vigna unguiculata):</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голубиный горох (Cajanus cajan):</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гранулы из муки грубого и тонкого помола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кокосовые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кокосовые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кокосовые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аниса или бадьяна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тмина или фенхеля; ягоды можжевельника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аниса или бадьяна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тмина или фенхеля; ягоды можжевельника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солонина: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краснокочанная капуста и свекла салатная (Beta vulgaris var. conditiva)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сырное фондю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защищенным географическим указанием (Protected Geographical Indication, PGI):</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сортовые вина: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виски односолодовое: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100% спирта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100% спирта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шочу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100% спирта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100% спирта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шочу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100% спирта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100% спирта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тепловой сушки: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типа Вирджиния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2401 20 850 9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лосьоны для волос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 автобусов или моторных транспортных средств для перевозки грузов: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ореха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строганием;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листы для облицовки, полученные разделением слоистой древесины: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клееная фанера (отличная от товаров товарной позиции 4412):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не более 1 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более 1 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листы для облицовки, полученные разделением слоистой древесины:</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клееная фанера (отличная от товаров товарной позиции 4412):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r>
              <w:rPr>
                <w:rFonts w:ascii="Times New Roman"/>
                <w:b w:val="false"/>
                <w:i w:val="false"/>
                <w:color w:val="000000"/>
                <w:vertAlign w:val="superscript"/>
              </w:rPr>
              <w:t>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газетная, кроме указанной в товарной позиции 4801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газетная, кроме указанной в товарной позиции 4801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которых не менее 80% от общей массы волокна составляют волокна древесины хвойных пород, полученные химическим сульфатным или натронным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крепированная или гофрированная, тисненая или нетисненая, перфорированная или неперфорированная: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товарные каталоги: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накладки тормозных колодок: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огнеупорных материалов, с химическими связующими веществами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плитка двойная типа "шпальтплаттен" из глины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прочая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r>
              <w:rPr>
                <w:rFonts w:ascii="Times New Roman"/>
                <w:b w:val="false"/>
                <w:i w:val="false"/>
                <w:color w:val="000000"/>
                <w:vertAlign w:val="superscript"/>
              </w:rPr>
              <w:t>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не более 2 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более 2 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гальваническим покрытием или другим покрытием медно-цинковыми сплавами (латунь):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пpисоединенными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пpисоединенными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r>
              <w:rPr>
                <w:rFonts w:ascii="Times New Roman"/>
                <w:b w:val="false"/>
                <w:i w:val="false"/>
                <w:color w:val="000000"/>
                <w:vertAlign w:val="superscript"/>
              </w:rPr>
              <w:t>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r>
              <w:rPr>
                <w:rFonts w:ascii="Times New Roman"/>
                <w:b w:val="false"/>
                <w:i w:val="false"/>
                <w:color w:val="000000"/>
                <w:vertAlign w:val="superscript"/>
              </w:rPr>
              <w:t>8</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r>
              <w:rPr>
                <w:rFonts w:ascii="Times New Roman"/>
                <w:b w:val="false"/>
                <w:i w:val="false"/>
                <w:color w:val="000000"/>
                <w:vertAlign w:val="superscript"/>
              </w:rPr>
              <w:t>9</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r>
              <w:rPr>
                <w:rFonts w:ascii="Times New Roman"/>
                <w:b w:val="false"/>
                <w:i w:val="false"/>
                <w:color w:val="000000"/>
                <w:vertAlign w:val="superscript"/>
              </w:rPr>
              <w:t>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раковины и умывальники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включая части: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50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профили и проволока; трубы, трубки и фитинги для труб или трубок (например, муфты, колена, фланцы)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фитинги для труб или трубок (например, муфты, колена, фланцы)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галлий; индий; ванадий: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галлий; индий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ручные прочие, используемые в сельском хозяйстве, садоводстве или лесном хозяйстве: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меди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электроды из недрагоценных металлов </w:t>
            </w:r>
          </w:p>
          <w:p>
            <w:pPr>
              <w:spacing w:after="20"/>
              <w:ind w:left="20"/>
              <w:jc w:val="both"/>
            </w:pPr>
            <w:r>
              <w:rPr>
                <w:rFonts w:ascii="Times New Roman"/>
                <w:b w:val="false"/>
                <w:i w:val="false"/>
                <w:color w:val="000000"/>
                <w:sz w:val="20"/>
              </w:rPr>
              <w:t>
с покрытием, используемые для дуговой электросварки: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сердечником из черных металлов и покрытием из тугоплавкого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тягой не более 25 кН: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тягой более 25 кН, но не более 44 кН: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выполняющие функцию копирования посредством сканирования оригинала и печати копий электростатическим способом: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работающие посредством воспроизведения исходного изображения прямо на копию (прямой процесс)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выполняющие функцию копирования посредством сканирования оригинала и печати копий электростатическим способом: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работающие посредством воспроизведения исходного изображения прямо на копию (прямой процесс)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микрофоны, имеющие полосу частот от 300 Гц до 3,4 кГц, диаметром не более 10 мм и высотой не более 3 мм, используемые для телекоммуникаций: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комплекты громкоговорителей, смонтированных в одном корпусе: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громкоговорители, имеющие полосу частот от 300 Гц до 3,4 кГц, диаметром не более 50 мм, используемые для телекоммуникаций: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усилители телефонные и измерительные: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усилители телефонные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8518 90 000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усилителей телефонных подсубпозиции </w:t>
            </w:r>
          </w:p>
          <w:p>
            <w:pPr>
              <w:spacing w:after="20"/>
              <w:ind w:left="20"/>
              <w:jc w:val="both"/>
            </w:pPr>
            <w:r>
              <w:rPr>
                <w:rFonts w:ascii="Times New Roman"/>
                <w:b w:val="false"/>
                <w:i w:val="false"/>
                <w:color w:val="000000"/>
                <w:sz w:val="20"/>
              </w:rPr>
              <w:t>
8518 40 300 1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наборы печатных плат, состоящие из одной или нескольких печатных плат с одним или несколькими активными элементами, собранными для приборов подсубпозиций 8518 10 300, 8518 30 200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r>
              <w:rPr>
                <w:rFonts w:ascii="Times New Roman"/>
                <w:b w:val="false"/>
                <w:i w:val="false"/>
                <w:color w:val="000000"/>
                <w:vertAlign w:val="superscript"/>
              </w:rPr>
              <w:t>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шасси с двигателями для тракторов, классифицируемых в субпозиции </w:t>
            </w:r>
          </w:p>
          <w:p>
            <w:pPr>
              <w:spacing w:after="20"/>
              <w:ind w:left="20"/>
              <w:jc w:val="both"/>
            </w:pPr>
            <w:r>
              <w:rPr>
                <w:rFonts w:ascii="Times New Roman"/>
                <w:b w:val="false"/>
                <w:i w:val="false"/>
                <w:color w:val="000000"/>
                <w:sz w:val="20"/>
              </w:rPr>
              <w:t>
8701 30 000 или 8701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шасси с двигателями для тракторов, классифицируемых в субпозиции </w:t>
            </w:r>
          </w:p>
          <w:p>
            <w:pPr>
              <w:spacing w:after="20"/>
              <w:ind w:left="20"/>
              <w:jc w:val="both"/>
            </w:pPr>
            <w:r>
              <w:rPr>
                <w:rFonts w:ascii="Times New Roman"/>
                <w:b w:val="false"/>
                <w:i w:val="false"/>
                <w:color w:val="000000"/>
                <w:sz w:val="20"/>
              </w:rPr>
              <w:t>
8701 30 000 или 8701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аэростаты и дирижабли; планеры и дельтапланы: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плоттеров подсубпозиций 9017 10 100 0, </w:t>
            </w:r>
          </w:p>
          <w:p>
            <w:pPr>
              <w:spacing w:after="20"/>
              <w:ind w:left="20"/>
              <w:jc w:val="both"/>
            </w:pPr>
            <w:r>
              <w:rPr>
                <w:rFonts w:ascii="Times New Roman"/>
                <w:b w:val="false"/>
                <w:i w:val="false"/>
                <w:color w:val="000000"/>
                <w:sz w:val="20"/>
              </w:rPr>
              <w:t>
9017 20 050 0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арфы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пластмассы: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керамики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недрагоценных металлов,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части изделий субпозиций 9405 10 или </w:t>
            </w:r>
          </w:p>
          <w:p>
            <w:pPr>
              <w:spacing w:after="20"/>
              <w:ind w:left="20"/>
              <w:jc w:val="both"/>
            </w:pPr>
            <w:r>
              <w:rPr>
                <w:rFonts w:ascii="Times New Roman"/>
                <w:b w:val="false"/>
                <w:i w:val="false"/>
                <w:color w:val="000000"/>
                <w:sz w:val="20"/>
              </w:rPr>
              <w:t>
9405  60, предназначенных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трехколесные велосипеды, самокаты, педальные автомобили и аналогичные игрушки на колесах; коляски для кукол: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 принадлежности для всех разновидностей бильярда: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бескодовая подсубпозиция после подсубпозиции 0206 49 000 1;</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бескодовая подсубпозиция после подсубпозиции 4407 99 980 1;</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бескодовая подсубпозиция после подсубпозиции 4408 90 150;</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бескодовая подсубпозиция после подсубпозиции 4408 90 850;</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бескодовая подсубпозиция после подсубпозиции 4408 90 950;</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 xml:space="preserve"> бескодовая подсубпозиция после подсубпозиции 7306 40 800 1;</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 xml:space="preserve"> бескодовая подсубпозиция после подсубпозиции 7312 10 810 3;</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 xml:space="preserve"> бескодовая подсубпозиция после подсубпозиции 7312 10 830 3;</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 xml:space="preserve"> бескодовая подсубпозиция после подсубпозиции 7312 10 850 3;</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 xml:space="preserve"> бескодовая подсубпозиция после подсубпозиции 7312 10 890 3;</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 xml:space="preserve"> бескодовая подсубпозиция после подсубпозиции 8544 30 000 2;</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r>
              <w:rPr>
                <w:rFonts w:ascii="Times New Roman"/>
                <w:b w:val="false"/>
                <w:i w:val="false"/>
                <w:color w:val="000000"/>
                <w:sz w:val="20"/>
              </w:rPr>
              <w:t xml:space="preserve"> бескодовая подсубпозиция после подсубпозиции 9405 10 400 1;</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 xml:space="preserve"> бескодовая подсубпозиция после подсубпозиции 9405 20 400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2013 г. № 139</w:t>
            </w:r>
          </w:p>
        </w:tc>
      </w:tr>
    </w:tbl>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 Таможенного союза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четвертины короткого разруба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хребтовые края спинной части и/или почечные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тазобедренные части с голяшкой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отруба необваленные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туши и полутуши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четвертины короткого разруба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хребтовые края спинной части и/или почечные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тазобедренные части с голяшкой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отруба необваленные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толстая диафрагма и тонкая диафрагма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толстая диафрагма и тонкая диафрагма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домашних свиней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домашних кроликов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китов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тюленей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дичи, кроме кроликов или зайцев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печень, икра и молоки рыбы, сушеные, копченые, соленые или в рассоле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трески вида Gadus macroceрhalus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 соленое или в рассоле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(Reinhardtius hiррoglossoides), соленое или в рассоле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но не менее 3,52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угорь (Anguilla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hiррoglossoides)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скумбрия (Scomber scombrus, Scomber australasicus, Scomber jaрonicus)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сушеная, несоленая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сушеная, соленая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сельдь (Cluрea harengus, Cluрea рallasii)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(Engraulis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macroceрhalus)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хвосты лангустов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неразделанные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2,63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видов Рaralithodes camchaticus, Chionoecetes sрр. и Callinectes saрidus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рagurus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вида Crangon crangon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(Parapenaeus longirostris)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Penaeus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Рandalidae, кроме рода Pandalus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кроме вида Crangon crangon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1,8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2,63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рagurus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свежие, охлажденные или сваренные на пару или в кипящей воде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и пильчатые креветки рода Pandalus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Pandalidae, за исключением  креветок рода Pandalus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за исключением креветок вида Crangon crangon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устрицы плоские (рода Ostrea), живые и массой (включая раковину) не более 40 г каждая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живые, свежие или охлажденные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гребешки Святого Якова (Рecten maximus), мороженые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Mytilus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Рerna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Mytilus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Рerna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каракатицы (Seрia officinalis, Rossia macrosoma, Seрiola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Loligo sрр., Ommastreрhes sagittatus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каракатица малая (Seрiola rondeleti)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vulgaris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рealei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рatagonica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Ommastreрhes sagittatus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каракатицы (Seрia officinalis, Rossia macrosoma, Seрiola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Loligo sрр., Ommastreрhes sagittatus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мороженые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мороженые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мороженые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моллюски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кальмар рода Illex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полосатый венус и другие виды семейства Veneridae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мороженые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мороженые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водные беспозвоночные, кроме ракообразных и моллюсков,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0406 90 010 0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плавленых сыров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но не менее 0,41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 фрибуржский, Вашрен Мон д’О и Тет де Муан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0,37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Гларский сыр (называемый также "Шабцигер"), изготовляемый из обезжиренного молока с добавлением тонкоизмельченных ароматических трав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0,37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Чеддер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0,37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Эдам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но не менее 0,38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Тильзит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но не менее 0,38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Буттерказе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Качокавалло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0,28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Кефалотири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Финляндия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Яарлсберг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сыры из овечьего молока или молока буйволиц в контейнерах, содержащих рассол, или в бурдюках из овечьей или козьей шкуры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0,28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Фиоре Сардо, Пекорино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Проволоне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Асиаго, Качокавалло, Монтасио, Рагузано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Данбо, Фонталь, Фонтина, Финбо, Аварти, Марибо, Самсо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Эсром, Италико, Кернгем, Сен-Нектер, Сен-Полен, Таледжо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Канталь, Чешир, Уэнслидайль, Ланкашир, Дабл Глостер, Бларней, Колби, Монтерей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Кефалогравиера, Кассери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47 мас.%, но не более 52 мас.%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но не менее 0,38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62 мас.%, но не более 72 мас.%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72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но не менее 0,38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Белый сыр из коровьего молока, в рассоле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но не менее 0,28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криоконсервированная сперма рыб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жилы и сухожилия; обрезки и аналогичные отходы необработанных шкур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гвоздики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орхидеи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хризантемы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лилии (Lilium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гладиолусы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рождественские деревья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ветки хвойных деревьев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засушенные, без дальнейшей обработки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 января по 31 марта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0,071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октября по 31 октября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0,107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ноября по 20 декабря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0,071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21 декабря по 31 декабря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0,071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лук-севок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лук шалот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сельдерей корневой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хрен обыкновенный (Cochlearia armoracia)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спаржа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прочий, кроме сельдерея корневого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лисички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моховики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трюфели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сентября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рода Capsicum, для производства капсицина или перцовых живичных красителей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кроме переработки на масло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кабачки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салатные овощи, кроме салата-латука (Lactuca sativa) и цикория (Cichorium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свекла листовая и кардон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фенхель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сахарная кукуруза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(Pisum sativum)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(Vigna spp., Phaseolus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сахарная кукуруза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перец стручковый сладкий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рода Agaricus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томаты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спаржа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овощные смеси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рода Capsicum или рода Pimenta, кроме перца стручкового сладкого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кукуруза сахарная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овощные смеси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(Auricularia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(Tremella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 целый или нарезанный ломтиками, но не подвергнутый дальнейшей обработке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гибридная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томаты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кормления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видов Vigna mungo (L.) Hepper или Vigna radiata (L.) Wilczek</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мелкая кpасная (адзуки) (Phaseolus или Vigna angularis)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чечевица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бобы кормовые, или конские, крупносеменные (Vicia faba var. major) и бобы кормовые, или конские, мелкосеменные (Vicia faba var. equina, Vicia faba var. minor)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предназначенный для употребления в пищу, в первичных упаковках нетто-массой не более 28 кг, либо свежий и целый, либо без кожуры и замороженный, нарезанный ломтиками или ненарезанный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гранулы из муки грубого и тонкого помола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 целый, предназначенный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предназначенный для употребления в пищу, в первичных упаковках нетто-массой не более 28 кг, либо свежий и целый, либо без кожуры и замороженный, нарезанный ломтиками или ненарезанный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предназначенное для употребления в пищу, в первичных упаковках нетто-массой не более 28 кг, либо свежее и целое, либо без кожуры и замороженное, нарезанное ломтиками или ненарезанное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предназначенная для употребления в пищу, в первичных упаковках нетто-массой не более 28 кг, либо свежая и целая, либо без кожуры и замороженная, нарезанная ломтиками или ненарезанная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употребления в пищу, в первичных упаковках нетто-массой не более 28 кг, либо свежие и целые, либо без кожуры и замороженные, нарезанные ломтиками или ненарезанные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внутренней оболочкой (эндокарп)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 не менее 0,015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 не менее 0,015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 не менее 0,015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монреаль и сатсума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и вилкинги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танжерины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(Citrus limon, Citrus limonum)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папайя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кокосовые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кокосовые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растений вида Vaccinium myrtillus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растений видов Vaccinium myrtilloides и Vaccinium angustifolium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кислая вишня (Prunus cerasus)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кокосовые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гуайява, манго, мангостан, или гаpциния, тамаpинд, анакаpдия, или акажу, личи, джекфpут, или плод хлебного дерева, саподилла, пассифлоpа, или стpастоцвет, каpамбола, питайя и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персики, включая нектарины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груши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папайя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0813 40 650 0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тамаринд, анакаpдия, или акажу, личи, джекфpут, или плод хлебного дерева, саподилла, пассифлоpа, или стpастоцвет, каpамбола и питайя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0,19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0,19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0,19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0,19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0,19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0,19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0,19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0,19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0,36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но не менее 0,73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корица (Cinnamomum zeylanicum Blume)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или молотые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аниса или бадьяна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тмина или фенхеля; ягоды можжевельника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аниса или бадьяна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тмина или фенхеля; ягоды можжевельника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туpмеpик (куркума)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риса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риса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рисовые хлопья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соевых бобов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пригодные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витамина А </w:t>
            </w:r>
          </w:p>
          <w:p>
            <w:pPr>
              <w:spacing w:after="20"/>
              <w:ind w:left="20"/>
              <w:jc w:val="both"/>
            </w:pPr>
            <w:r>
              <w:rPr>
                <w:rFonts w:ascii="Times New Roman"/>
                <w:b w:val="false"/>
                <w:i w:val="false"/>
                <w:color w:val="000000"/>
                <w:sz w:val="20"/>
              </w:rPr>
              <w:t>
не более 2500 МЕ/г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масла сырые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масла льняное, рапсовое (из рапса, или кользы), подсолнечное, брассии, карите, макоре, тулукуна или бабассу для технического или промышленного применения, кроме производства продуктов, используемых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0,17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линоксин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животных или животных и растительных жиров и масел и их фракций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воски растительные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печени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гусиной и утиной печени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исключительно сырое мясо индейки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домашней свиньи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домашней свиньи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0,31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филейные части (исключая шейные части) и их отруба, включая смеси филейных частей или окороков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шейные части и их отруба, включая смеси шейных и лопаточных частей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смеси, содержащие окорока, лопаточные части, филейные части или шейные части и их отруба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 смеси отварного мяса или субпродуктов и сырого мяса или субпродуктов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из крови любых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дичи или кролика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мясо или мясные субпродукты из домашней свиньи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сырые; смеси отварного мяса или субпродуктов и сырого мяса или субпродуктов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баранины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козлятины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баранины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козлятины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0,583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первичных упаковках нетто-массой 1 кг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0,79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предварительно обжаренное или не обжаренное в масле, замороженное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растительном масле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 известное как "коpды, или балык"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пpочие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(Gadus morhua, Gadus ogac, Gadus macrocephalus)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(Pollachius virens)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меpлуза (Merluccius spp.) и американский нитеперый налим (Urophycis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(Theragra chalcogramma) и серебристая сайда (Pollachius pollachius)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суpими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сардин, пеламиды, скумбрий видов Scomber scombrus и Scomber japonicus, рыбы вида Orcynopsis unicolor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тунца, скипджека, или тунца полосатого, или другой рыбы рода Euthynnus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18,7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9,65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9,65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2,63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1,8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1,8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ракообразные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гребешки, включая королевские гребешки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герметичных упаковках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осьминоги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улитки, кроме липариса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ежи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0,46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необезжиренная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сухого экстракта 90 мас.%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зернышек, крупинок или в других аналогичных формах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кукурузы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риса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типа мюсли на основе необжаренных хлопьев из зерна злаков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полученные из кукурузы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полученные из риса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пшеница Bulgur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рис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0,13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хлебобулочные изделия, не содержащие добавок в виде меда, яиц, сыра или плодов и содержащие в сухом состоянии не более 5 мас.% сахара и не более 5 мас.% жира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но не менее 0,071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рода Caрsicum, кроме перца стручкового сладкого или перца душистого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сахарная кукуруза (Zea mays var. saccharata)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ямс, сладкий картофель, или батат, и аналогичные употребляемые в пищу части растений, содержащие 5 мас.% и более крахмала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пальмовая сердцевина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сладкий перец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краснокочанная капуста и свекла салатная (Beta vulgaris var, conditiva)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0,069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0,069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консервированные, полностью подвергнутые тепловой обработке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трюфели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подвергнутый тепловой обработке, не приготовленный каким-либо другим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муки грубого и тонкого помола или хлопьев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0,056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сахарная кукуруза (Zea mays var. saccharata)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капуста квашеная, каперсы и маслины, или оливки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(Рisum sativum) и незрелая фасоль Рhaseolus sрр., в стручках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 подвергнутый тепловой обработке, не приготовленный каким-либо другим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муки грубого и тонкого помола или хлопьев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нарезанный тонкими ломтиками, обжаренный или подсушенный, соленый или несоленый, ароматизированный или неароматизированный, в герметичных упаковках, пригодный для непосредственного употребления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лущеная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0,069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 (Zea mays var. saccharata)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побеги бамбука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рода Caрsicum, кроме перца стручкового сладкого и перца душистого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морковь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овощей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капуста квашеная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вишня и черешня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0,34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0,34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0,34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0,34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0,34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0,34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0,34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0,34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0,375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0,375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экстракты, эссенции или концентраты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экстрактов, эссенций или концентратов чая или мате, или парагвайского 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обжаренный цикорий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обжаренного цикория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соус соевый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кетчуп томатный и прочие томатные соусы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горчица готовая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 жидкое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соус майонез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молочных жиров или содержащие менее 3 мас.% молочных жиров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мас.% или более, но менее 7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 мас.%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сиропы изоглюкозы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лактозы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глюкозы и сироп мальтодекстрина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1,08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смеси витаминов и минеральных веществ, предназначенные для сбалансированного дополнения к питанию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0,135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сырное фондю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пиво безалкогольное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0,057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0,2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0,061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мас.% или более, но менее 2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0,061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мас.%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0,061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бутылках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сосудах емкостью более 10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Асти спуманте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защищенным наименованием по происхождению (Protected Designation of Origin, PDO)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защищенным географическим указанием (Protected Geographical Indication, PGI)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сортовые вина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Бургундия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Венето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Кот-дю-Рон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Пьемонт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Венето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Hаварра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ғС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перри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сидр и перри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сидр и перри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арманьяк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бренди (Brandy de Jerez)</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дистилляты необработанные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коньяк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арманьяк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граппа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бренди (Brandy de Jerez)</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 или более на 1 гектолитр чистого спирта (с допустимым отклонением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7,9 евро за 1 л чистого спирта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 или более на 1 гектолитр чистого спирта (с допустимым отклонением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2 евро за 1 л чистого спирта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узо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кальвадос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шочу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фактической концентрацией спирта не более 7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перегнанные из фруктов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шочу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семян рапса, или кользы, с низким содержанием эруковой кислоты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кокосового ореха или копры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10 мас.%, но менее 50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50 мас.%, но менее 75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75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10 мас.%, но менее 50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50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10 мас.%, но менее 50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50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крахмала, глюкозы, сиропа глюкозы, мальтодекстрина или сиропа мальтодекстрина, но содержащий молочные продукты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типа Вирджиния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2401 20 850 9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сигары, сигары с обрезанными концами и сигариллы, содержащие табак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но не менее 2,74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гвоздику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2,67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но не менее 2,67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но не менее 2,75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для кальяна, указанный в примечании 1 к субпозиции данной группы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500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грубо раздробленный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песчаник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камень для памятников или строительства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клинкеры цементные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белый, искусственно окрашенный или неокрашенный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глиноземистый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гидравлические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серебряные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сурьмянистые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мочевина, содержащая более 45 мас.% азота в пересчете на сухой безводный продукт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не более 28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более 28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природный нитрат натрия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двойные соли и смеси нитрата кальция и нитрата аммония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смеси мочевины и нитрата аммония </w:t>
            </w:r>
          </w:p>
          <w:p>
            <w:pPr>
              <w:spacing w:after="20"/>
              <w:ind w:left="20"/>
              <w:jc w:val="both"/>
            </w:pPr>
            <w:r>
              <w:rPr>
                <w:rFonts w:ascii="Times New Roman"/>
                <w:b w:val="false"/>
                <w:i w:val="false"/>
                <w:color w:val="000000"/>
                <w:sz w:val="20"/>
              </w:rPr>
              <w:t>
в водном или аммиачном растворе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включая смеси, </w:t>
            </w:r>
          </w:p>
          <w:p>
            <w:pPr>
              <w:spacing w:after="20"/>
              <w:ind w:left="20"/>
              <w:jc w:val="both"/>
            </w:pPr>
            <w:r>
              <w:rPr>
                <w:rFonts w:ascii="Times New Roman"/>
                <w:b w:val="false"/>
                <w:i w:val="false"/>
                <w:color w:val="000000"/>
                <w:sz w:val="20"/>
              </w:rPr>
              <w:t>
не поименованные в предыдущих субпозициях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35 мас.% пентаоксида дифосфора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калия в пересчете </w:t>
            </w:r>
          </w:p>
          <w:p>
            <w:pPr>
              <w:spacing w:after="20"/>
              <w:ind w:left="20"/>
              <w:jc w:val="both"/>
            </w:pPr>
            <w:r>
              <w:rPr>
                <w:rFonts w:ascii="Times New Roman"/>
                <w:b w:val="false"/>
                <w:i w:val="false"/>
                <w:color w:val="000000"/>
                <w:sz w:val="20"/>
              </w:rPr>
              <w:t>
на K</w:t>
            </w:r>
            <w:r>
              <w:rPr>
                <w:rFonts w:ascii="Times New Roman"/>
                <w:b w:val="false"/>
                <w:i w:val="false"/>
                <w:color w:val="000000"/>
                <w:vertAlign w:val="subscript"/>
              </w:rPr>
              <w:t>2</w:t>
            </w:r>
            <w:r>
              <w:rPr>
                <w:rFonts w:ascii="Times New Roman"/>
                <w:b w:val="false"/>
                <w:i w:val="false"/>
                <w:color w:val="000000"/>
                <w:sz w:val="20"/>
              </w:rPr>
              <w:t>О не более 40 мас.% в сухом безводном продукте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калия в пересчете </w:t>
            </w:r>
          </w:p>
          <w:p>
            <w:pPr>
              <w:spacing w:after="20"/>
              <w:ind w:left="20"/>
              <w:jc w:val="both"/>
            </w:pPr>
            <w:r>
              <w:rPr>
                <w:rFonts w:ascii="Times New Roman"/>
                <w:b w:val="false"/>
                <w:i w:val="false"/>
                <w:color w:val="000000"/>
                <w:sz w:val="20"/>
              </w:rPr>
              <w:t>
на К</w:t>
            </w:r>
            <w:r>
              <w:rPr>
                <w:rFonts w:ascii="Times New Roman"/>
                <w:b w:val="false"/>
                <w:i w:val="false"/>
                <w:color w:val="000000"/>
                <w:vertAlign w:val="subscript"/>
              </w:rPr>
              <w:t>2</w:t>
            </w:r>
            <w:r>
              <w:rPr>
                <w:rFonts w:ascii="Times New Roman"/>
                <w:b w:val="false"/>
                <w:i w:val="false"/>
                <w:color w:val="000000"/>
                <w:sz w:val="20"/>
              </w:rPr>
              <w:t>О более 40 мас.%, но не более 62 мас.% в сухом безводном продукте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калия в пересчете </w:t>
            </w:r>
          </w:p>
          <w:p>
            <w:pPr>
              <w:spacing w:after="20"/>
              <w:ind w:left="20"/>
              <w:jc w:val="both"/>
            </w:pPr>
            <w:r>
              <w:rPr>
                <w:rFonts w:ascii="Times New Roman"/>
                <w:b w:val="false"/>
                <w:i w:val="false"/>
                <w:color w:val="000000"/>
                <w:sz w:val="20"/>
              </w:rPr>
              <w:t>
на К</w:t>
            </w:r>
            <w:r>
              <w:rPr>
                <w:rFonts w:ascii="Times New Roman"/>
                <w:b w:val="false"/>
                <w:i w:val="false"/>
                <w:color w:val="000000"/>
                <w:vertAlign w:val="subscript"/>
              </w:rPr>
              <w:t>2</w:t>
            </w:r>
            <w:r>
              <w:rPr>
                <w:rFonts w:ascii="Times New Roman"/>
                <w:b w:val="false"/>
                <w:i w:val="false"/>
                <w:color w:val="000000"/>
                <w:sz w:val="20"/>
              </w:rPr>
              <w:t>О более 62 мас.% в сухом безводном продукте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товары данной группы в таблетках или аналогичных формах или в упаковках, брутто-масса которых </w:t>
            </w:r>
          </w:p>
          <w:p>
            <w:pPr>
              <w:spacing w:after="20"/>
              <w:ind w:left="20"/>
              <w:jc w:val="both"/>
            </w:pPr>
            <w:r>
              <w:rPr>
                <w:rFonts w:ascii="Times New Roman"/>
                <w:b w:val="false"/>
                <w:i w:val="false"/>
                <w:color w:val="000000"/>
                <w:sz w:val="20"/>
              </w:rPr>
              <w:t>
не превышает 10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удобрения минеральные или химические, содержащие три питательных элемента: азот, </w:t>
            </w:r>
          </w:p>
          <w:p>
            <w:pPr>
              <w:spacing w:after="20"/>
              <w:ind w:left="20"/>
              <w:jc w:val="both"/>
            </w:pPr>
            <w:r>
              <w:rPr>
                <w:rFonts w:ascii="Times New Roman"/>
                <w:b w:val="false"/>
                <w:i w:val="false"/>
                <w:color w:val="000000"/>
                <w:sz w:val="20"/>
              </w:rPr>
              <w:t>
фосфор и калий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водородфосфат диаммония (фосфат диаммония)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диводородфосфат аммония (фосфат моноаммония) и его смеси </w:t>
            </w:r>
          </w:p>
          <w:p>
            <w:pPr>
              <w:spacing w:after="20"/>
              <w:ind w:left="20"/>
              <w:jc w:val="both"/>
            </w:pPr>
            <w:r>
              <w:rPr>
                <w:rFonts w:ascii="Times New Roman"/>
                <w:b w:val="false"/>
                <w:i w:val="false"/>
                <w:color w:val="000000"/>
                <w:sz w:val="20"/>
              </w:rPr>
              <w:t>
с водородфосфатом диаммония (фосфатом диаммония)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природный нитрат калия-натрия, состоящий из природной смеси нитрата натрия и нитрата калия (доля нитрата калия может достигать 44%), с общим содержанием азота не более 16,3 мас.% в пересчете на сухой безводный продукт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азота более 10 мас.% в пересчете на сухой безводный продукт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туалетная вода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губ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глаз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пудра, включая компактную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перманентной завивки или распрямления волос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лосьоны для волос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нитки, используемые для очистки межзубных промежутков (зубной шелк)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"агарбатти" и прочие благовония, распространяющие запах при горении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алкил[оксиди(бензолсульфоната)] динатрия 30 мас.% или более, но не более 50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полиоксиэтилена (полиэтиленгликоля)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воски готовые, включая сургучи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ваксы, кремы и аналогичные средства для обуви или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мастики и аналогичные средства для ухода за деревянной мебелью, полами или прочими изделиями из дерева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и аналогичные средства для автомобильных кузовов, кроме полирующих средств для металлов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чистящие пасты и порошки и прочие чистящие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паста алмазная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белки молочные концентрированные, указанные в дополнительном примечании 1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топливо жидкое или сжиженное газообразное в контейнерах емкостью не более 300 смі, используемое для заполнения и повторной заправки сигаретных или аналогичных зажигалок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ферроцерий и сплавы пирофорные прочие в любых формах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проявители и закрепители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легированный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дистиллированные жирные кислоты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жирнокислотный дистиллят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пластыри никотиновые (трансдермальные системы), предназначенные для того, чтобы помочь курильщикам бросить курить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шины с цельнометаллическим кордом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шины с цельнометаллическим кордом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4,13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4,13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4,13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4,96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шины и покрышки массивные или полупневматические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шинные протекторы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ленты ободные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кейсы для деловых бумаг, портфели, школьные ранцы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ранцы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ранцы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алюминия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косметики, рюкзаки и спортивные сумки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косметики, рюкзаки и спортивные сумки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косметики, рюкзаки и спортивные сумки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натуральной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спортивных целей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ремни, портупеи и патронташи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принадлежности к одежде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коричневой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 целые, не имеющие или имеющие голову, хвост или лапы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лисицы серебристо-черной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лисицы красной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песца голубого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4301 60 007 0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песца белого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рыси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горностая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соболя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куницы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4301 80 704 0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выдры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4301 80 705 0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колонка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4301 80 707 1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каланов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4301 80 707 9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4301 80 708 0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кролика или зайца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бобра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ондатры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нутрии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шкурки бельков гренландского тюленя или детенышей хохлача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бельков и других детенышей тюленей (кроме гренландского тюленя и хохлача)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песца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хвосты норки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4302 11 001 0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коричневой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4302 11 009 0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бобра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ондатры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лисицы серебристо-черной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лисицы красной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4302 19 306 0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песца голубого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4302 19 307 0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песца белого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кролика или зайца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бельков гренландского тюленя или детенышей хохлача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4302 19 491 0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бельков и других детенышей тюленей (кроме гренландского тюленя и хохлача)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4302 19 499 0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4302 19 501 0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каланов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4302 19 502 0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нутрии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4302 19 701 0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рыси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4302 19 709 0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овчина меховая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велюр меховой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овчина шубная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4302 19 804 0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овчина меховая и шубная с пленочным покрытием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горностая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соболя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куницы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4302 19 954 0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выдры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4302 19 955 0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колонка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4302 19 957 0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4302 19 958 0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серебристо-черной и красной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песца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4302 20 004 0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хвосты норки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4302 30 211 0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коричневой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4302 30 219 0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кролика или зайца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ондатры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4302 30 451 0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лисицы серебристо-черной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4302 30 452 0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лисицы красной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4302 30 456 0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песца голубого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4302 30 457 0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песца белого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4302 30 459 0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бельков гренландского тюленя или детенышей хохлача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4302 30 551 0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бельков и других детенышей тюленей (кроме гренландского тюленя и хохлача)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4302 30 559 0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4302 30 611 0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каланов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4302 30 612 0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нутрии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4302 30 711 0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рыси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4302 30 719 0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соболя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куницы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горностая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4302 30 954 0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колонка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4302 30 955 0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4302 30 957 0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принадлежности к одежде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древесина топливная в виде бревен длиной до 1 м или расколотых бревен и поленьев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гранулы древесные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опилки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ели прочей, кроме ели обыкновенной "Picea abies Karst.", или из пихты прочей, кроме пихты белой европейской (Abies alba Mill.), диаметром не менее 15 см, но не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ели прочей, кроме ели обыкновенной "Picea abies Karst.", или из пихты прочей, кроме пихты белой европейской (Abies alba Mill.), диаметром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сосны прочей, кроме сосны обыкновенной "Pinus sylvestris L.", диаметром не менее 15 см, но не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сосны прочей, кроме сосны обыкновенной "Pinus sylvestris L.", диаметром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энтандрофрагма цилиндрическая, кайя иворензис и хлорофора высокая, или африканское тиковое дерево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аукумея Клайна и энтандрофрагма полезная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тополя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эвкалипта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менее 15 см, но не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необработанные, с удаленной или неудаленной корой или заболонью, неокантованные, диаметром менее 15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или тонкая стружка; мука древесная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непропитанные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ель обыкновенная вида "Рicea abies Karst." или пихта белая европейская (Abies alba Mill.)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сосна обыкновенная вида "Рinus sylvestris 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ель обыкновенная вида "Рicea abies Karst." или пихта белая европейская (Abies alba Mill.)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сосна обыкновенная вида "Рinus sylvestris 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палисандр Рио, палисандр Пара и бразильское розовое дерево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лофира крылатая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тополя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древесины тропических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 из березы или осины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ореха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дощечки для изготовления карандашей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багет для изготовления рам для картин, фотографий, зеркал или аналогичных предметов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багет для изготовления рам для картин, фотографий, зеркал или аналогичных предметов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бруски, планки и фриз для паркетного или деревянного покрытия пола, несобранные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ящики, коробки, упаковочные клети или корзины, барабаны и аналогичная тара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кабельные барабаны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гонт и дранка кровельные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мозаичных полов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слоисто-клееный лесоматериал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деревянные мозаичные и инкрустированные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одежды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волокнистых плит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как основа для фото- , тепло- или электрочувствительной бумаги или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w:t>
            </w:r>
            <w:r>
              <w:rPr>
                <w:rFonts w:ascii="Times New Roman"/>
                <w:b w:val="false"/>
                <w:i w:val="false"/>
                <w:color w:val="000000"/>
                <w:vertAlign w:val="superscript"/>
              </w:rPr>
              <w:t>2</w:t>
            </w:r>
            <w:r>
              <w:rPr>
                <w:rFonts w:ascii="Times New Roman"/>
                <w:b w:val="false"/>
                <w:i w:val="false"/>
                <w:color w:val="000000"/>
                <w:sz w:val="20"/>
              </w:rPr>
              <w:t xml:space="preserve"> не более 15 г, применяемая для изготовления трафаретов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бумага-основа для копировальной бумаги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бумага-основа для копировальной бумаги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бумага-основа для копировальной бумаги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xml:space="preserve"> 75 г или более, но менее 80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xml:space="preserve"> 80 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размером одной стороны 297 мм и размером другой стороны 210 мм (формат А4)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не более 150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листах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бумага-основа для копировальной бумаги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газетная, кроме указанной в товарной позиции 4801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газетная, кроме указанной в товарной позиции 4801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1 м</w:t>
            </w:r>
            <w:r>
              <w:rPr>
                <w:rFonts w:ascii="Times New Roman"/>
                <w:b w:val="false"/>
                <w:i w:val="false"/>
                <w:color w:val="000000"/>
                <w:vertAlign w:val="superscript"/>
              </w:rPr>
              <w:t>2</w:t>
            </w:r>
            <w:r>
              <w:rPr>
                <w:rFonts w:ascii="Times New Roman"/>
                <w:b w:val="false"/>
                <w:i w:val="false"/>
                <w:color w:val="000000"/>
                <w:sz w:val="20"/>
              </w:rPr>
              <w:t xml:space="preserve"> менее 150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более, но менее 175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1 м</w:t>
            </w:r>
            <w:r>
              <w:rPr>
                <w:rFonts w:ascii="Times New Roman"/>
                <w:b w:val="false"/>
                <w:i w:val="false"/>
                <w:color w:val="000000"/>
                <w:vertAlign w:val="superscript"/>
              </w:rPr>
              <w:t>2</w:t>
            </w:r>
            <w:r>
              <w:rPr>
                <w:rFonts w:ascii="Times New Roman"/>
                <w:b w:val="false"/>
                <w:i w:val="false"/>
                <w:color w:val="000000"/>
                <w:sz w:val="20"/>
              </w:rPr>
              <w:t xml:space="preserve"> 175 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175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175 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не менее 80% от общей массы волокна составляют волокна древесины хвойных пород, полученные химическим сульфатным или натронным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не менее 80% от общей массы волокна составляют волокна древесины хвойных пород, полученные химическим сульфатным или натронным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крафт пропитанный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которых не менее 80% от общей массы волокна составляют волокна древесины хвойных пород, полученные химическим сульфатным или натронным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которых не менее 80% от общей массы волокна составляют волокна древесины хвойных пород, полученные химическим сульфатным или натронным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полуцеллюлозы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соломенной 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"Wellenstoff"</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менее 30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30 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фильтровальные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бумага-основа и картон-основа для кровельного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 но менее 225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макулатуры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изготовленные из макулатуры, покрытые или не покрытые бумагой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копировальная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w:t>
            </w:r>
            <w:r>
              <w:rPr>
                <w:rFonts w:ascii="Times New Roman"/>
                <w:b w:val="false"/>
                <w:i w:val="false"/>
                <w:color w:val="000000"/>
                <w:vertAlign w:val="superscript"/>
              </w:rPr>
              <w:t>2</w:t>
            </w:r>
            <w:r>
              <w:rPr>
                <w:rFonts w:ascii="Times New Roman"/>
                <w:b w:val="false"/>
                <w:i w:val="false"/>
                <w:color w:val="000000"/>
                <w:sz w:val="20"/>
              </w:rPr>
              <w:t xml:space="preserve"> не более 150 г, используемые как основа для фото-, тепло- и электрочувствительной бумаги или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w:t>
            </w:r>
            <w:r>
              <w:rPr>
                <w:rFonts w:ascii="Times New Roman"/>
                <w:b w:val="false"/>
                <w:i w:val="false"/>
                <w:color w:val="000000"/>
                <w:vertAlign w:val="superscript"/>
              </w:rPr>
              <w:t>2</w:t>
            </w:r>
            <w:r>
              <w:rPr>
                <w:rFonts w:ascii="Times New Roman"/>
                <w:b w:val="false"/>
                <w:i w:val="false"/>
                <w:color w:val="000000"/>
                <w:sz w:val="20"/>
              </w:rPr>
              <w:t xml:space="preserve"> не более 150 г, используемые как основа для фото-, тепло- и электрочувствительной бумаги или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5С)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шириной более 15 см или в листах с размером одной стороны более 36 см и размером другой стороны более 15 см в развернутом виде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5С)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5С)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всеми белеными слоями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невулканизированным натуральным или синтетическим каучуком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каждого слоя 25 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негофрированного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пакеты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упаковки, включая конверты для грампластинок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самоклеящиеся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подносы, блюда и тарелки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акцизные марки подакцизных товаров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лыжные ботинки и беговая лыжная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верхом из ремешков или полосок, прикрепленных к подошве заклепками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защитным металлическим подноском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защитным металлическим подноском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верхом из резины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подошвой и каблуком высотой более 3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комнатные туфли и прочая домашняя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обувь, которая не может быть идентифицирована как мужская или женская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мужская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женская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лыжные ботинки, беговая лыжная обувь и ботинки для сноуборда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комнатные туфли и прочая домашняя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спортивная обувь; обувь для тенниса, баскетбола, гимнастики, тренировочная и аналогичная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но не менее 0,85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но не менее 0,85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комнатные туфли и прочая домашняя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но не менее 0,85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но не менее 0,85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но не менее 0,78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но не менее 0,78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но не менее 0,78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но не менее 0,82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соболя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лисицы или песца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6506 99 904 0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енота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6506 99 905 0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шкурок ягнят следующих пород: астраханской, курдючной, каракульской, персидской и аналогичных пород, а также шкурок ягнят индийской, китайской, монгольской или тибетской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хоря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6506 99 907 0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овчины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6506 99 908 0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полированный, декорированный или прошедший прочую обработку, кроме резного, нетто-массой 10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агломерированных искусственных или природных алмазов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тканой текстильной основе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бумажной или картонной основе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из других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минеральная вата (субстрат для выращивания овощей)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глины вспученные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облегченного бетона </w:t>
            </w:r>
          </w:p>
          <w:p>
            <w:pPr>
              <w:spacing w:after="20"/>
              <w:ind w:left="20"/>
              <w:jc w:val="both"/>
            </w:pPr>
            <w:r>
              <w:rPr>
                <w:rFonts w:ascii="Times New Roman"/>
                <w:b w:val="false"/>
                <w:i w:val="false"/>
                <w:color w:val="000000"/>
                <w:sz w:val="20"/>
              </w:rPr>
              <w:t>
(с основой из битой пемзы, гранулированного шлака и т.д.)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одежда, принадлежности одежды, обувь и головные уборы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 и изделия из них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торфа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огнеупорных материалов, </w:t>
            </w:r>
          </w:p>
          <w:p>
            <w:pPr>
              <w:spacing w:after="20"/>
              <w:ind w:left="20"/>
              <w:jc w:val="both"/>
            </w:pPr>
            <w:r>
              <w:rPr>
                <w:rFonts w:ascii="Times New Roman"/>
                <w:b w:val="false"/>
                <w:i w:val="false"/>
                <w:color w:val="000000"/>
                <w:sz w:val="20"/>
              </w:rPr>
              <w:t>
с химическими связующими веществами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глины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не более 90 см</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каменная керамика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фаянс или тонкая керамика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грубой керамики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каменная керамика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фаянс или тонкая керамика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 стеклянный, скрап и прочие отходы 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прочего стекла с коэффициентом линейного расширения не более </w:t>
            </w:r>
          </w:p>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w:t>
            </w:r>
            <w:r>
              <w:rPr>
                <w:rFonts w:ascii="Times New Roman"/>
                <w:b w:val="false"/>
                <w:i w:val="false"/>
                <w:color w:val="000000"/>
                <w:vertAlign w:val="superscript"/>
              </w:rPr>
              <w:t>о</w:t>
            </w:r>
            <w:r>
              <w:rPr>
                <w:rFonts w:ascii="Times New Roman"/>
                <w:b w:val="false"/>
                <w:i w:val="false"/>
                <w:color w:val="000000"/>
                <w:sz w:val="20"/>
              </w:rPr>
              <w:t>С до 300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имеющее неотражающий слой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3,5 мм, но не более 4,5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4,5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оптическое стекло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эмалированное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окрашенное в массе (тонированное в объеме), глушеное, накладное или имеющее поглощающий или отражающий слой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 в массе (тонированные в объеме), глушеные, накладные или имеющие поглощающий или отражающий слой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двух листов стекла, герметично соединенных по периметру и разделенных слоем воздуха, других газов или вакуумированным промежутком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стеклокерамики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w:t>
            </w:r>
            <w:r>
              <w:rPr>
                <w:rFonts w:ascii="Times New Roman"/>
                <w:b w:val="false"/>
                <w:i w:val="false"/>
                <w:color w:val="000000"/>
                <w:vertAlign w:val="superscript"/>
              </w:rPr>
              <w:t>о</w:t>
            </w:r>
            <w:r>
              <w:rPr>
                <w:rFonts w:ascii="Times New Roman"/>
                <w:b w:val="false"/>
                <w:i w:val="false"/>
                <w:color w:val="000000"/>
                <w:sz w:val="20"/>
              </w:rPr>
              <w:t>С до 300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ручного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механического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прочего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w:t>
            </w:r>
            <w:r>
              <w:rPr>
                <w:rFonts w:ascii="Times New Roman"/>
                <w:b w:val="false"/>
                <w:i w:val="false"/>
                <w:color w:val="000000"/>
                <w:vertAlign w:val="superscript"/>
              </w:rPr>
              <w:t>о</w:t>
            </w:r>
            <w:r>
              <w:rPr>
                <w:rFonts w:ascii="Times New Roman"/>
                <w:b w:val="false"/>
                <w:i w:val="false"/>
                <w:color w:val="000000"/>
                <w:sz w:val="20"/>
              </w:rPr>
              <w:t>С до 300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глаза стеклянные; изделия в виде небольших форм из 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кварцевые реакторные трубки и держатели, предназначенные для установки в диффузионных и окислительных печах для производства полупроводниковых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завершенные в производстве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 пьезоэлектрический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необработанные или просто распиленные или подвергнутые черновой обработке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 частей серебра на 1000 частей сплава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полуобработанном виде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995 частей золота на 1000 частей сплава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слитках с содержанием не менее 995 частей золота на 1000 частей сплава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 серебро, плакированные золотом, необработанные или полуобработанные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в виде порошка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в виде порошка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содержащая драгоценный металл или соединения драгоценного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золота, включая металл, плакированный золотом, но исключая отходы, содержащие другие драгоценные металлы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 включая металл, плакированный платиной, но исключая отходы, содержащие другие драгоценные металлы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природного или культивированного жемчуга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запонки и заколки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3,75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3,75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3,75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токоведущие с деталями из цветного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46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27 кг или более, но менее 46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менее 27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рельсы с желобом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переводные, крестовины глухого пересечения, переводные штанги и прочие поперечные соединения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стыковые и подкладки опорные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системах, работающих под давлением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и секции мостов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шахтная крепь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водосливы, шлюзы, шлюзовые ворота, дебаркадеры, стационарные доки и другие конструкции для морских и судоходных сооружений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панели, состоящие из двух стенок, изготовленных из гофрированного (ребристого) листа с изоляционным наполнителем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20,93 евро </w:t>
            </w:r>
          </w:p>
          <w:p>
            <w:pPr>
              <w:spacing w:after="20"/>
              <w:ind w:left="20"/>
              <w:jc w:val="both"/>
            </w:pPr>
            <w:r>
              <w:rPr>
                <w:rFonts w:ascii="Times New Roman"/>
                <w:b w:val="false"/>
                <w:i w:val="false"/>
                <w:color w:val="000000"/>
                <w:sz w:val="20"/>
              </w:rPr>
              <w:t>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менее 0,5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пpисоединенными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пpисоединенными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ленты из коррозионностойкой стали для машин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плетеная ткань из коррозионностойкой стали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ребристой проволоки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чертежные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в полосках или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из стали, содержащей 0,5 мас.% или более углерода, закаленные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шипы противоскольжения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винты с разреженными витками резьбы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винты с толщиной стержня не более 6 мм, выточенные из прутков, профилей или проволоки сплошного поперечного сечения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крепления конструкционных элементов железнодорожного пути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800 МПа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самостопорящиеся гайки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швейные, штопальные или вышивальные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духовкой, включая раздельные духовки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на твердом топливе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столовые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столовые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столовые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лакированные или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 или эмалированные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табакерки, портсигары, пудреницы, коробочки для косметики и аналогичные карманные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лестницы и стремянки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поддоны и аналогичные платформы для перемещения товаров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барабаны для канатов, трубок и аналогичных изделий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немеханические вентиляторы, желоба, крюки и аналогичные изделия, используемые в строительной индустрии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перфорированные заслонки и аналогичные изделия из листа, используемые для фильтрации воды на входе в дренажные системы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или в жидком состоянии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используемые для аэрозолей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но не менее 19,07 евро </w:t>
            </w:r>
          </w:p>
          <w:p>
            <w:pPr>
              <w:spacing w:after="20"/>
              <w:ind w:left="20"/>
              <w:jc w:val="both"/>
            </w:pPr>
            <w:r>
              <w:rPr>
                <w:rFonts w:ascii="Times New Roman"/>
                <w:b w:val="false"/>
                <w:i w:val="false"/>
                <w:color w:val="000000"/>
                <w:sz w:val="20"/>
              </w:rPr>
              <w:t>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50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стальным сердечником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мочалки для чистки кухонной посуды, подушечки для чистки или полировки, перчатки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санитарно-техническое и его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рафинирования, содержащий 0,02 мас.% или более серебра (черновой свинец, или веркблей)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и чешуйки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контейнеры с антирадиационным свинцовым покрытием для транспортировки или хранения радиоактивных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профили и проволока; трубы, трубки и фитинги для труб или трубок (например, муфты, колена, фланцы)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пыль цинковая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фитинги для труб или трубок (например, муфты, колена, фланцы)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кроме изготовленных простым спеканием, профили, плиты, листы, полосы или ленты и фольга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плиты, листы, полосы или ленты и фольга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99,8 мас.% магния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висмут необработанный; отходы и лом;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 необработанный;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необработанная;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марганец необработанный;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индий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галлий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ванадий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гафний (цельтий)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галлий; индий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лопаты штыковые и совковые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мотыги, кирки, тяпки и грабли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топоры, секачи и аналогичные рубящие инструменты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секаторы и аналогичные ножницы для работы одной рукой (включая ножницы для разделки птицы)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подрезки живой изгороди, секаторы и аналогичные ножницы для работы двумя руками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ручные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ленточных пил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прямолинейные полотна для пил по металлу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неразводные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головки для гаечных ключей сменные, с ручками или без них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сверления, нарезания наружной или внутренней резьбы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молотки и кувалды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рубанки, долота, стамески и аналогичные режущие инструменты для обработки древесины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отвертки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стеклорезы алмазные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каменщиков, формовщиков, бетонщиков, штукатуров и маляров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алмазные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тиски, зажимы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наковальни; горны переносные; круги шлифовальные с опорными конструкциями, с ручным или ножным приводом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рабочей частью из алмаза или агломерированного алмаза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древесины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поворачиваемые вставки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ножи с фиксированными лезвиями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ножи с нефиксированными лезвиями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несгораемые шкафы, сейфы и двери и запирающиеся ящики для безопасного хранения ценностей в банковских хранилищах, бронированные или усиленные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ящики, специально предназначенные для хранения денег и документов,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из недрагоценных металлов, кроме конторской мебели товарной позиции 9403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фурнитура для скоросшивателей или папок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проволочные скобы в блоках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колокола, гонги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драгоценным металлом гальваническим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меди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рамы для фотографий, картин или аналогичные рамы; зеркала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заклепки трубчатые или раздвоенные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сердечником из черных металлов и покрытием из тугоплавкого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 из недрагоценных металлов с сердечником, используемая для дуговой электросварки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лопатки статора, роторы и их лопатки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1000 кВт, но не более 10 000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весы бытовые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бурильные с глубиной бурения </w:t>
            </w:r>
          </w:p>
          <w:p>
            <w:pPr>
              <w:spacing w:after="20"/>
              <w:ind w:left="20"/>
              <w:jc w:val="both"/>
            </w:pPr>
            <w:r>
              <w:rPr>
                <w:rFonts w:ascii="Times New Roman"/>
                <w:b w:val="false"/>
                <w:i w:val="false"/>
                <w:color w:val="000000"/>
                <w:sz w:val="20"/>
              </w:rPr>
              <w:t>
не менее 200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бурильные с глубиной бурения </w:t>
            </w:r>
          </w:p>
          <w:p>
            <w:pPr>
              <w:spacing w:after="20"/>
              <w:ind w:left="20"/>
              <w:jc w:val="both"/>
            </w:pPr>
            <w:r>
              <w:rPr>
                <w:rFonts w:ascii="Times New Roman"/>
                <w:b w:val="false"/>
                <w:i w:val="false"/>
                <w:color w:val="000000"/>
                <w:sz w:val="20"/>
              </w:rPr>
              <w:t>
не менее 200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выполняющие функции копирования и факсимильной передачи, не имеющие возможности копирования более 12 монохромных страниц в минуту, имеющие или не имеющие функцию печати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выполняющие функцию копирования посредством сканирования оригинала и печати копий электростатическим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производительностью не менее 15, но не более 28 копий в минуту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факсимильные аппараты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работающие посредством воспроизведения исходного изображения прямо на копию (прямой процесс)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производительностью не менее 15, но не более 28 копий в минуту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работающие посредством воспроизведения исходного изображения прямо на копию (прямой процесс)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изложницы и ковши литейные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калькуляторы электронные, способные работать без внешнего источника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карманные машины для записи, воспроизведения и визуального представления данных с вычислительными функциями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 печатающим устройством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счетные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терминалы для электронной оплаты кредитными или дебетовыми карточками, кроме товаров субпозиции 8472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проецирования или нанесения рисунка маски на сенсибилизированные полупроводниковые материалы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проецирования или нанесения рисунка маски на сенсибилизированные подложки плоских дисплейных панелей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 принадлежности установок для химического осаждения из паровой фазы на подложки жидкокристаллических устройств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аппаратуры подсубпозиции 8486 20 900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 подсубпозиции 8512 30 100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радиаторы жидконаполненные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проводные трубки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усилители телефонные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усилителей телефонных подсубпозиции 8518 40 300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наборы печатных плат, состоящие из одной или нескольких печатных плат с одним или несколькими активными элементами, собранными для приборов подсубпозиций </w:t>
            </w:r>
          </w:p>
          <w:p>
            <w:pPr>
              <w:spacing w:after="20"/>
              <w:ind w:left="20"/>
              <w:jc w:val="both"/>
            </w:pPr>
            <w:r>
              <w:rPr>
                <w:rFonts w:ascii="Times New Roman"/>
                <w:b w:val="false"/>
                <w:i w:val="false"/>
                <w:color w:val="000000"/>
                <w:sz w:val="20"/>
              </w:rPr>
              <w:t>
8518 10 300, 8518 30 200 0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звукоснимателей; алмазы, сапфиры и другие драгоценные или полудрагоценные камни (природные, искусственные или реконструированные) для игл звукоснимателей, закрепленные или незакрепленные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аппаратуры подсубпозиции 8519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отдельные кассетные деки с общей толщиной не более 53 мм, используемые для изготовления устройств записи и воспроизведения звука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не более 100 мм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более 100 мм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диски магнитные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карточки и бирки с нанесенными специальными метками, действие которых основано на приближении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приема через спутник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внутренние для вещательных радиоприемников или телеприемников, включая встроенные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антенные фильтры и разделяющие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аппаратуры подсубпозиций 8525 60 000 1, 8525 60 000 9 и 8525 80 300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прочими пассивными элементами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переменного тока, состоящие из оптически связанных входной и выходной цепей (переключатели переменного тока на изолированном тиристоре)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включая электронные переключатели с температурной защитой, состоящие из транзистора и логического кристалла (технология "кристалл на кристалле")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электромеханические комнатные выключатели на силу тока не более 11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коаксиальных кабелей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печатных схем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товарных позиций 3901 – 3914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керамики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зонды для проверки полупроводниковых пластин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но не менее 0,048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0,046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монохромного изображения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полупроводниковые, еще не разрезанные на кристаллы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диоды светоизлучающие, включая лазерные диоды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кристаллы пьезоэлектрические собранные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пластины полупроводниковые, еще не разрезанные на кристаллы; кристаллы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микрокомпьютеры и микропроцессоры для управления работой телевизора с возможностью управления: частотой; телетекстом с объемом более 4 страниц; процессором "кадра в кадре"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объемом памяти не более 512 Мбит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объемом памяти более 512 Мбит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статические оперативные запоминающие устройства (СОЗУ), включая "кэш"-память с произвольной выборкой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перепрограммируемые постоянные запоминающие устройства с ультрафиолетовым стиранием (ППЗУ УФС)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объемом памяти не более 512 Мбит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объемом памяти более 512 Мбит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стековые динамические оперативные запоминающие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пластины полупроводниковые, еще не разрезанные на кристаллы; кристаллы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пластины полупроводниковые, еще не разрезанные на кристаллы; кристаллы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 машины с функциями переводчика или словаря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микросборки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 на напряжение не более 80 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1000 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 более 1000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нагревательные сопротивления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 различных видов, такие как стековые динамические оперативные запоминающие устройства и модули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локомотивы дизель-электрические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шасси с двигателями для тракторов, классифицируемых в субпозиции 8701 30 000 или </w:t>
            </w:r>
          </w:p>
          <w:p>
            <w:pPr>
              <w:spacing w:after="20"/>
              <w:ind w:left="20"/>
              <w:jc w:val="both"/>
            </w:pPr>
            <w:r>
              <w:rPr>
                <w:rFonts w:ascii="Times New Roman"/>
                <w:b w:val="false"/>
                <w:i w:val="false"/>
                <w:color w:val="000000"/>
                <w:sz w:val="20"/>
              </w:rPr>
              <w:t>
8701 90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шасси с двигателями для тракторов, классифицируемых в субпозиции 8701 30 000 или </w:t>
            </w:r>
          </w:p>
          <w:p>
            <w:pPr>
              <w:spacing w:after="20"/>
              <w:ind w:left="20"/>
              <w:jc w:val="both"/>
            </w:pPr>
            <w:r>
              <w:rPr>
                <w:rFonts w:ascii="Times New Roman"/>
                <w:b w:val="false"/>
                <w:i w:val="false"/>
                <w:color w:val="000000"/>
                <w:sz w:val="20"/>
              </w:rPr>
              <w:t>
8701 90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не более 50 см</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мотороллеры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см</w:t>
            </w:r>
            <w:r>
              <w:rPr>
                <w:rFonts w:ascii="Times New Roman"/>
                <w:b w:val="false"/>
                <w:i w:val="false"/>
                <w:color w:val="000000"/>
                <w:vertAlign w:val="superscript"/>
              </w:rPr>
              <w:t>3</w:t>
            </w:r>
            <w:r>
              <w:rPr>
                <w:rFonts w:ascii="Times New Roman"/>
                <w:b w:val="false"/>
                <w:i w:val="false"/>
                <w:color w:val="000000"/>
                <w:sz w:val="20"/>
              </w:rPr>
              <w:t>, но не более 80 см</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80 см</w:t>
            </w:r>
            <w:r>
              <w:rPr>
                <w:rFonts w:ascii="Times New Roman"/>
                <w:b w:val="false"/>
                <w:i w:val="false"/>
                <w:color w:val="000000"/>
                <w:vertAlign w:val="superscript"/>
              </w:rPr>
              <w:t>3</w:t>
            </w:r>
            <w:r>
              <w:rPr>
                <w:rFonts w:ascii="Times New Roman"/>
                <w:b w:val="false"/>
                <w:i w:val="false"/>
                <w:color w:val="000000"/>
                <w:sz w:val="20"/>
              </w:rPr>
              <w:t>, но не более 125 см</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125 см</w:t>
            </w:r>
            <w:r>
              <w:rPr>
                <w:rFonts w:ascii="Times New Roman"/>
                <w:b w:val="false"/>
                <w:i w:val="false"/>
                <w:color w:val="000000"/>
                <w:vertAlign w:val="superscript"/>
              </w:rPr>
              <w:t>3</w:t>
            </w:r>
            <w:r>
              <w:rPr>
                <w:rFonts w:ascii="Times New Roman"/>
                <w:b w:val="false"/>
                <w:i w:val="false"/>
                <w:color w:val="000000"/>
                <w:sz w:val="20"/>
              </w:rPr>
              <w:t>, но не более 250 см</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 см</w:t>
            </w:r>
            <w:r>
              <w:rPr>
                <w:rFonts w:ascii="Times New Roman"/>
                <w:b w:val="false"/>
                <w:i w:val="false"/>
                <w:color w:val="000000"/>
                <w:vertAlign w:val="superscript"/>
              </w:rPr>
              <w:t>3</w:t>
            </w:r>
            <w:r>
              <w:rPr>
                <w:rFonts w:ascii="Times New Roman"/>
                <w:b w:val="false"/>
                <w:i w:val="false"/>
                <w:color w:val="000000"/>
                <w:sz w:val="20"/>
              </w:rPr>
              <w:t>, но не более 380 см</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380 см</w:t>
            </w:r>
            <w:r>
              <w:rPr>
                <w:rFonts w:ascii="Times New Roman"/>
                <w:b w:val="false"/>
                <w:i w:val="false"/>
                <w:color w:val="000000"/>
                <w:vertAlign w:val="superscript"/>
              </w:rPr>
              <w:t>3</w:t>
            </w:r>
            <w:r>
              <w:rPr>
                <w:rFonts w:ascii="Times New Roman"/>
                <w:b w:val="false"/>
                <w:i w:val="false"/>
                <w:color w:val="000000"/>
                <w:sz w:val="20"/>
              </w:rPr>
              <w:t>, но не более 500 см</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более 500 см</w:t>
            </w:r>
            <w:r>
              <w:rPr>
                <w:rFonts w:ascii="Times New Roman"/>
                <w:b w:val="false"/>
                <w:i w:val="false"/>
                <w:color w:val="000000"/>
                <w:vertAlign w:val="superscript"/>
              </w:rPr>
              <w:t>3</w:t>
            </w:r>
            <w:r>
              <w:rPr>
                <w:rFonts w:ascii="Times New Roman"/>
                <w:b w:val="false"/>
                <w:i w:val="false"/>
                <w:color w:val="000000"/>
                <w:sz w:val="20"/>
              </w:rPr>
              <w:t>, но не более 800 см</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более 800 см</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шарикоподшипников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велосипеды двухколесные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мотоциклов (включая мопеды)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паромы с силовой установкой, состоящей из двух двигателей внутреннего сгорания с воспламенением от сжатия, работающих на сжиженном природном газе или дизельном топливе, номинальной мощностью не менее 2000 кВт, </w:t>
            </w:r>
          </w:p>
          <w:p>
            <w:pPr>
              <w:spacing w:after="20"/>
              <w:ind w:left="20"/>
              <w:jc w:val="both"/>
            </w:pPr>
            <w:r>
              <w:rPr>
                <w:rFonts w:ascii="Times New Roman"/>
                <w:b w:val="false"/>
                <w:i w:val="false"/>
                <w:color w:val="000000"/>
                <w:sz w:val="20"/>
              </w:rPr>
              <w:t>
но не более 5000 кВт каждый, для транспортировки средств автомобильного транспорта или железнодорожных вагонов не менее 20, но не более 60, предназначенные для эксплуатации в Каспийском море</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не более 100 кг каждое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не более 7,5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более 7,5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не более 100 кг каждое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не более 7,5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более 7,5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плавучие полупогружные буровые установки для разведочного и эксплуатационного бурения нефтяных и газовых скважин глубиной до 7500 м и валовой вместимостью 54 450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погружные буровые установки для бурения нефтяных и газовых скважин глубиной до 6000 м в Каспийском море на глубинах воды не менее 2,5 м, но не более 5,5 м</w:t>
            </w:r>
            <w:r>
              <w:rPr>
                <w:rFonts w:ascii="Times New Roman"/>
                <w:b w:val="false"/>
                <w:i w:val="false"/>
                <w:color w:val="000000"/>
                <w:vertAlign w:val="superscript"/>
              </w:rPr>
              <w:t>11</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десантно-вертолетные корабли-доки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и прочие плавучие конструкции, предназначенные на слом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камер, проекторов или фотоувеличителей или оборудования для проецирования с уменьшением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фильтры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драгоценного металла или катаного драгоценного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других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(включая арматуру)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теодолиты оптико-механические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нивелиры лазерные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нивелиры оптико-механические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математических расчетов (включая линейки логарифмические, дисковые калькуляторы и аналогичные)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микрометры, кронциркули, штангенциркули и калибры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стержни измерительные и рулетки, линейки с делениями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плоттеров подсубпозиций </w:t>
            </w:r>
          </w:p>
          <w:p>
            <w:pPr>
              <w:spacing w:after="20"/>
              <w:ind w:left="20"/>
              <w:jc w:val="both"/>
            </w:pPr>
            <w:r>
              <w:rPr>
                <w:rFonts w:ascii="Times New Roman"/>
                <w:b w:val="false"/>
                <w:i w:val="false"/>
                <w:color w:val="000000"/>
                <w:sz w:val="20"/>
              </w:rPr>
              <w:t>
9017 10 100 0, 9017 20 050 0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манометры со спиралью или металлической диафрагмой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для измерений физических свойств полупроводниковых материалов или нанесенных изолирующих и проводящих слоев в процессе изготовления полупроводниковых пластин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стробоскопы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драгоценного металла или металла, плакированного драгоценным металлом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недрагоценного металла, в том числе позолоченные или посеребренные гальваническим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9111 80 000 0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драгоценного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 плакированного драгоценным металлом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гитары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арфы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цифровые фортепиано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синтезаторы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гитары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оружие артиллерийское (например, пушки, гаубицы и минометы)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ракетные пусковые установки; огнеметы; гранатометы; торпедные аппараты и аналогичные пусковые установки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Револьверы и пистолеты, кроме входящих в товарную </w:t>
            </w:r>
          </w:p>
          <w:p>
            <w:pPr>
              <w:spacing w:after="20"/>
              <w:ind w:left="20"/>
              <w:jc w:val="both"/>
            </w:pPr>
            <w:r>
              <w:rPr>
                <w:rFonts w:ascii="Times New Roman"/>
                <w:b w:val="false"/>
                <w:i w:val="false"/>
                <w:color w:val="000000"/>
                <w:sz w:val="20"/>
              </w:rPr>
              <w:t>
позицию 9303 или 9304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оружие огнестрельное, заряжаемое с дула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одноствольные гладкоствольные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винтовки спортивные, охотничьи или для стрельбы по мишеням,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револьверов или пистолетов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ружей или винтовок товарной </w:t>
            </w:r>
          </w:p>
          <w:p>
            <w:pPr>
              <w:spacing w:after="20"/>
              <w:ind w:left="20"/>
              <w:jc w:val="both"/>
            </w:pPr>
            <w:r>
              <w:rPr>
                <w:rFonts w:ascii="Times New Roman"/>
                <w:b w:val="false"/>
                <w:i w:val="false"/>
                <w:color w:val="000000"/>
                <w:sz w:val="20"/>
              </w:rPr>
              <w:t>
позиции 9303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оружия военного образца товарной позиции 9301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 револьверам и пистолетам товарной позиции 9302, а также </w:t>
            </w:r>
          </w:p>
          <w:p>
            <w:pPr>
              <w:spacing w:after="20"/>
              <w:ind w:left="20"/>
              <w:jc w:val="both"/>
            </w:pPr>
            <w:r>
              <w:rPr>
                <w:rFonts w:ascii="Times New Roman"/>
                <w:b w:val="false"/>
                <w:i w:val="false"/>
                <w:color w:val="000000"/>
                <w:sz w:val="20"/>
              </w:rPr>
              <w:t>
к автоматам (под пистолетные патроны) товарной позиции 9301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оружия военного образца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военных целей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0,578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матрацные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резины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1,79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1,79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но не менее 1,77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1,79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1,79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но не менее 1,72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керамики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осветительного оборудования типа используемого для украшения новогодних елок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 лампы и осветительное оборудование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недрагоценных металлов,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для электрического осветительного оборудования (кроме прожекторов и ламп узконаправленного света)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части изделий субпозиций </w:t>
            </w:r>
          </w:p>
          <w:p>
            <w:pPr>
              <w:spacing w:after="20"/>
              <w:ind w:left="20"/>
              <w:jc w:val="both"/>
            </w:pPr>
            <w:r>
              <w:rPr>
                <w:rFonts w:ascii="Times New Roman"/>
                <w:b w:val="false"/>
                <w:i w:val="false"/>
                <w:color w:val="000000"/>
                <w:sz w:val="20"/>
              </w:rPr>
              <w:t>
9405 10 или 9405  60, предназначенных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лыжи беговые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доски для виндсерфинга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клюшки, комплекты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клюшек для гольфа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мячи для крикета и поло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и маркеры с наконечником из фетра и прочих пористых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не подлежащие повторной заправке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евро </w:t>
            </w:r>
          </w:p>
          <w:p>
            <w:pPr>
              <w:spacing w:after="20"/>
              <w:ind w:left="20"/>
              <w:jc w:val="both"/>
            </w:pPr>
            <w:r>
              <w:rPr>
                <w:rFonts w:ascii="Times New Roman"/>
                <w:b w:val="false"/>
                <w:i w:val="false"/>
                <w:color w:val="000000"/>
                <w:sz w:val="20"/>
              </w:rPr>
              <w:t>
за 1000 шт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2013 г. № 139</w:t>
            </w:r>
          </w:p>
        </w:tc>
      </w:tr>
    </w:tbl>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дополнительные примечания и дополнительные</w:t>
      </w:r>
      <w:r>
        <w:br/>
      </w:r>
      <w:r>
        <w:rPr>
          <w:rFonts w:ascii="Times New Roman"/>
          <w:b/>
          <w:i w:val="false"/>
          <w:color w:val="000000"/>
        </w:rPr>
        <w:t>примечания Таможенного союза к отдельным группам единой</w:t>
      </w:r>
      <w:r>
        <w:br/>
      </w:r>
      <w:r>
        <w:rPr>
          <w:rFonts w:ascii="Times New Roman"/>
          <w:b/>
          <w:i w:val="false"/>
          <w:color w:val="000000"/>
        </w:rPr>
        <w:t>Товарной номенклатуры внешнеэкономической деятельности</w:t>
      </w:r>
      <w:r>
        <w:br/>
      </w:r>
      <w:r>
        <w:rPr>
          <w:rFonts w:ascii="Times New Roman"/>
          <w:b/>
          <w:i w:val="false"/>
          <w:color w:val="000000"/>
        </w:rPr>
        <w:t>Таможенного союза</w:t>
      </w:r>
    </w:p>
    <w:bookmarkStart w:name="z21" w:id="16"/>
    <w:p>
      <w:pPr>
        <w:spacing w:after="0"/>
        <w:ind w:left="0"/>
        <w:jc w:val="both"/>
      </w:pPr>
      <w:r>
        <w:rPr>
          <w:rFonts w:ascii="Times New Roman"/>
          <w:b w:val="false"/>
          <w:i w:val="false"/>
          <w:color w:val="000000"/>
          <w:sz w:val="28"/>
        </w:rPr>
        <w:t xml:space="preserve">
      1. В дополнительных примечаниях к группе 08: </w:t>
      </w:r>
    </w:p>
    <w:bookmarkEnd w:id="16"/>
    <w:bookmarkStart w:name="z22" w:id="17"/>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примечании 2</w:t>
      </w:r>
      <w:r>
        <w:rPr>
          <w:rFonts w:ascii="Times New Roman"/>
          <w:b w:val="false"/>
          <w:i w:val="false"/>
          <w:color w:val="000000"/>
          <w:sz w:val="28"/>
        </w:rPr>
        <w:t xml:space="preserve"> коды "0811 90 110 0, 0811 90 310 0 и 0811 90 850 0" ТН ВЭД ТС заменить кодами "0811 90 110, 0811 90 310 и 0811 90 850" ТН ВЭД ТС;</w:t>
      </w:r>
    </w:p>
    <w:bookmarkEnd w:id="17"/>
    <w:bookmarkStart w:name="z23" w:id="18"/>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примечании 3</w:t>
      </w:r>
      <w:r>
        <w:rPr>
          <w:rFonts w:ascii="Times New Roman"/>
          <w:b w:val="false"/>
          <w:i w:val="false"/>
          <w:color w:val="000000"/>
          <w:sz w:val="28"/>
        </w:rPr>
        <w:t xml:space="preserve"> коды "0811 90 110 0, 0811 90 310 0, 0811 90 850 0" ТН ВЭД ТС заменить кодами "0811 90 110, 0811 90 310, 0811 90 850" ТН ВЭД ТС. </w:t>
      </w:r>
    </w:p>
    <w:bookmarkEnd w:id="18"/>
    <w:bookmarkStart w:name="z24"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Группу 21</w:t>
      </w:r>
      <w:r>
        <w:rPr>
          <w:rFonts w:ascii="Times New Roman"/>
          <w:b w:val="false"/>
          <w:i w:val="false"/>
          <w:color w:val="000000"/>
          <w:sz w:val="28"/>
        </w:rPr>
        <w:t xml:space="preserve"> дополнить дополнительным примечанием Таможенного союза следующего содержания:</w:t>
      </w:r>
    </w:p>
    <w:bookmarkEnd w:id="19"/>
    <w:p>
      <w:pPr>
        <w:spacing w:after="0"/>
        <w:ind w:left="0"/>
        <w:jc w:val="left"/>
      </w:pPr>
      <w:r>
        <w:rPr>
          <w:rFonts w:ascii="Times New Roman"/>
          <w:b/>
          <w:i w:val="false"/>
          <w:color w:val="000000"/>
        </w:rPr>
        <w:t xml:space="preserve"> "Дополнительное примечание Таможенного союза:</w:t>
      </w:r>
    </w:p>
    <w:p>
      <w:pPr>
        <w:spacing w:after="0"/>
        <w:ind w:left="0"/>
        <w:jc w:val="both"/>
      </w:pPr>
      <w:r>
        <w:rPr>
          <w:rFonts w:ascii="Times New Roman"/>
          <w:b w:val="false"/>
          <w:i w:val="false"/>
          <w:color w:val="000000"/>
          <w:sz w:val="28"/>
        </w:rPr>
        <w:t>
      1. В подсубпозиции 2106 90 980 5 термин "сырное фондю" означает пищевой продукт в виде смеси сыра, белого вина, воды, крахмала, вишневой настойки, эмульгатора.".</w:t>
      </w:r>
    </w:p>
    <w:bookmarkStart w:name="z25"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Группу 22</w:t>
      </w:r>
      <w:r>
        <w:rPr>
          <w:rFonts w:ascii="Times New Roman"/>
          <w:b w:val="false"/>
          <w:i w:val="false"/>
          <w:color w:val="000000"/>
          <w:sz w:val="28"/>
        </w:rPr>
        <w:t xml:space="preserve"> дополнить дополнительным примечанием Таможенного союза следующего содержания:</w:t>
      </w:r>
    </w:p>
    <w:bookmarkEnd w:id="20"/>
    <w:p>
      <w:pPr>
        <w:spacing w:after="0"/>
        <w:ind w:left="0"/>
        <w:jc w:val="left"/>
      </w:pPr>
      <w:r>
        <w:rPr>
          <w:rFonts w:ascii="Times New Roman"/>
          <w:b/>
          <w:i w:val="false"/>
          <w:color w:val="000000"/>
        </w:rPr>
        <w:t xml:space="preserve"> "Дополнительное примечание Таможенного союза:</w:t>
      </w:r>
    </w:p>
    <w:p>
      <w:pPr>
        <w:spacing w:after="0"/>
        <w:ind w:left="0"/>
        <w:jc w:val="both"/>
      </w:pPr>
      <w:r>
        <w:rPr>
          <w:rFonts w:ascii="Times New Roman"/>
          <w:b w:val="false"/>
          <w:i w:val="false"/>
          <w:color w:val="000000"/>
          <w:sz w:val="28"/>
        </w:rPr>
        <w:t>
      1. В подсубпозициях 2208 90 560 2 и 2208 90 770 2 термин "шочу" означает продукт, полученный в результате дистилляции сброженного рисового сусла, с фактической концентрацией спирта не менее 25 об.%, но не более 45 об.%, не содержащий вкусовых добавок.".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2013 г. № 139</w:t>
            </w:r>
          </w:p>
        </w:tc>
      </w:tr>
    </w:tbl>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примечания к Единому таможенному тарифу</w:t>
      </w:r>
      <w:r>
        <w:br/>
      </w:r>
      <w:r>
        <w:rPr>
          <w:rFonts w:ascii="Times New Roman"/>
          <w:b/>
          <w:i w:val="false"/>
          <w:color w:val="000000"/>
        </w:rPr>
        <w:t>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Примечания</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"Примечания к Единому таможенному тарифу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1С)</w:t>
      </w:r>
      <w:r>
        <w:rPr>
          <w:rFonts w:ascii="Times New Roman"/>
          <w:b w:val="false"/>
          <w:i w:val="false"/>
          <w:color w:val="000000"/>
          <w:sz w:val="28"/>
        </w:rPr>
        <w:t xml:space="preserve"> Ставка ввозной таможенной пошлины в размере 5% от таможенной стоимости применяется с 01.01.2013 по 31.12.2013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2С)</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с 01.07.2013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3С)</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с 15.04.2013 по 14.04.2014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4С)</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с 01.05.2013 по 30.04.2014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5С)</w:t>
      </w:r>
      <w:r>
        <w:rPr>
          <w:rFonts w:ascii="Times New Roman"/>
          <w:b w:val="false"/>
          <w:i w:val="false"/>
          <w:color w:val="000000"/>
          <w:sz w:val="28"/>
        </w:rPr>
        <w:t xml:space="preserve"> Ставка ввозной таможенной пошлины в размере 5% от таможенной стоимости применяется с 20.04.2013 по 19.01.2014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6С)</w:t>
      </w:r>
      <w:r>
        <w:rPr>
          <w:rFonts w:ascii="Times New Roman"/>
          <w:b w:val="false"/>
          <w:i w:val="false"/>
          <w:color w:val="000000"/>
          <w:sz w:val="28"/>
        </w:rPr>
        <w:t xml:space="preserve"> Ставка ввозной таможенной пошлины в размере 5% от таможенной стоимости применяется с 20.04.2013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7C)</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с 01.07.2013 по 30.06.2014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8С)</w:t>
      </w:r>
      <w:r>
        <w:rPr>
          <w:rFonts w:ascii="Times New Roman"/>
          <w:b w:val="false"/>
          <w:i w:val="false"/>
          <w:color w:val="000000"/>
          <w:sz w:val="28"/>
        </w:rPr>
        <w:t xml:space="preserve"> Ставка ввозной таможенной пошлины в размере 3,5% от таможенной стоимости применяется по 25.07.2014 включительно, в размере 2% от таможенной стоимости – с 26.07.2014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9С)</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с 01.11.2012 по 31.10.2013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10С)</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с 01.11.2012 по 31.10.2014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11С)</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с 15.03.2013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12С)</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13С)</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по 31.12.2013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14С)</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15С)</w:t>
      </w:r>
      <w:r>
        <w:rPr>
          <w:rFonts w:ascii="Times New Roman"/>
          <w:b w:val="false"/>
          <w:i w:val="false"/>
          <w:color w:val="000000"/>
          <w:sz w:val="28"/>
        </w:rPr>
        <w:t xml:space="preserve"> Ставка ввозной таможенной пошлины в размере 0 (ноль)% от таможенной стоимости применяется с 01.07.2014 по 30.06.2016 включительно.".</w:t>
      </w:r>
    </w:p>
    <w:bookmarkStart w:name="z27" w:id="21"/>
    <w:p>
      <w:pPr>
        <w:spacing w:after="0"/>
        <w:ind w:left="0"/>
        <w:jc w:val="both"/>
      </w:pPr>
      <w:r>
        <w:rPr>
          <w:rFonts w:ascii="Times New Roman"/>
          <w:b w:val="false"/>
          <w:i w:val="false"/>
          <w:color w:val="000000"/>
          <w:sz w:val="28"/>
        </w:rPr>
        <w:t xml:space="preserve">
            </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СОВЕТ</w:t>
      </w:r>
      <w:r>
        <w:br/>
      </w:r>
      <w:r>
        <w:rPr>
          <w:rFonts w:ascii="Times New Roman"/>
          <w:b/>
          <w:i w:val="false"/>
          <w:color w:val="000000"/>
        </w:rPr>
        <w:t>РЕШЕНИЕ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2013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Москва</w:t>
            </w:r>
          </w:p>
        </w:tc>
      </w:tr>
    </w:tbl>
    <w:p>
      <w:pPr>
        <w:spacing w:after="0"/>
        <w:ind w:left="0"/>
        <w:jc w:val="left"/>
      </w:pPr>
      <w:r>
        <w:rPr>
          <w:rFonts w:ascii="Times New Roman"/>
          <w:b/>
          <w:i w:val="false"/>
          <w:color w:val="000000"/>
        </w:rPr>
        <w:t xml:space="preserve">  О внесении изменений в единую Товарную номенклатуру</w:t>
      </w:r>
      <w:r>
        <w:br/>
      </w:r>
      <w:r>
        <w:rPr>
          <w:rFonts w:ascii="Times New Roman"/>
          <w:b/>
          <w:i w:val="false"/>
          <w:color w:val="000000"/>
        </w:rPr>
        <w:t>внешнеэкономической деятельности Таможенного союза</w:t>
      </w:r>
      <w:r>
        <w:br/>
      </w:r>
      <w:r>
        <w:rPr>
          <w:rFonts w:ascii="Times New Roman"/>
          <w:b/>
          <w:i w:val="false"/>
          <w:color w:val="000000"/>
        </w:rPr>
        <w:t>и Единый таможенный тариф Таможенного союза</w:t>
      </w:r>
      <w:r>
        <w:br/>
      </w:r>
      <w:r>
        <w:rPr>
          <w:rFonts w:ascii="Times New Roman"/>
          <w:b/>
          <w:i w:val="false"/>
          <w:color w:val="000000"/>
        </w:rPr>
        <w:t>в отношении отдельных видов товаров</w:t>
      </w:r>
    </w:p>
    <w:p>
      <w:pPr>
        <w:spacing w:after="0"/>
        <w:ind w:left="0"/>
        <w:jc w:val="both"/>
      </w:pPr>
      <w:r>
        <w:rPr>
          <w:rFonts w:ascii="Times New Roman"/>
          <w:b w:val="false"/>
          <w:i w:val="false"/>
          <w:color w:val="000000"/>
          <w:sz w:val="28"/>
        </w:rPr>
        <w:t>
      В соответствии с Регламентом работы Евразийской экономической комиссии, утвержденным Решением Высшего Евразийского экономического совета от 18 ноября 2011 г. № 1, и Договором о функционировании Таможенного союза в рамках многосторонней торговой системы от 19 мая 2011 года Совет Евразийской экономической комиссии решил:</w:t>
      </w:r>
    </w:p>
    <w:p>
      <w:pPr>
        <w:spacing w:after="0"/>
        <w:ind w:left="0"/>
        <w:jc w:val="both"/>
      </w:pPr>
      <w:r>
        <w:rPr>
          <w:rFonts w:ascii="Times New Roman"/>
          <w:b w:val="false"/>
          <w:i w:val="false"/>
          <w:color w:val="000000"/>
          <w:sz w:val="28"/>
        </w:rPr>
        <w:t>
      1. Внести в единую Товарную номенклатуру внешнеэкономической деятельности Таможенного союза и Единый таможенный тариф Таможенного союза (приложение к Решению Совета Евразийской экономической комиссии от 16 июля 2012 г. № 54) следующие изменения:</w:t>
      </w:r>
    </w:p>
    <w:p>
      <w:pPr>
        <w:spacing w:after="0"/>
        <w:ind w:left="0"/>
        <w:jc w:val="both"/>
      </w:pPr>
      <w:r>
        <w:rPr>
          <w:rFonts w:ascii="Times New Roman"/>
          <w:b w:val="false"/>
          <w:i w:val="false"/>
          <w:color w:val="000000"/>
          <w:sz w:val="28"/>
        </w:rPr>
        <w:t>
      а) исключить из единой Товарной номенклатуры внешнеэкономической деятельности Таможенного союза позиции согласно приложению № 1;</w:t>
      </w:r>
    </w:p>
    <w:p>
      <w:pPr>
        <w:spacing w:after="0"/>
        <w:ind w:left="0"/>
        <w:jc w:val="both"/>
      </w:pPr>
      <w:r>
        <w:rPr>
          <w:rFonts w:ascii="Times New Roman"/>
          <w:b w:val="false"/>
          <w:i w:val="false"/>
          <w:color w:val="000000"/>
          <w:sz w:val="28"/>
        </w:rPr>
        <w:t>
      б) включить в единую Товарную номенклатуру внешнеэкономической  деятельности Таможенного союза позиции согласно приложению № 2;</w:t>
      </w:r>
    </w:p>
    <w:p>
      <w:pPr>
        <w:spacing w:after="0"/>
        <w:ind w:left="0"/>
        <w:jc w:val="both"/>
      </w:pPr>
      <w:r>
        <w:rPr>
          <w:rFonts w:ascii="Times New Roman"/>
          <w:b w:val="false"/>
          <w:i w:val="false"/>
          <w:color w:val="000000"/>
          <w:sz w:val="28"/>
        </w:rPr>
        <w:t>
      в) установить ставки ввозных таможенных пошлин Единого таможенного тарифа Таможенного союза согласно приложению № 3;</w:t>
      </w:r>
    </w:p>
    <w:p>
      <w:pPr>
        <w:spacing w:after="0"/>
        <w:ind w:left="0"/>
        <w:jc w:val="both"/>
      </w:pPr>
      <w:r>
        <w:rPr>
          <w:rFonts w:ascii="Times New Roman"/>
          <w:b w:val="false"/>
          <w:i w:val="false"/>
          <w:color w:val="000000"/>
          <w:sz w:val="28"/>
        </w:rPr>
        <w:t>
      г) внести в дополнительные примечания Таможенного союза к отдельным группам единой Товарной номенклатуры внешнеэкономической деятельности Таможенного союза изменения согласно приложению № 4.</w:t>
      </w:r>
    </w:p>
    <w:p>
      <w:pPr>
        <w:spacing w:after="0"/>
        <w:ind w:left="0"/>
        <w:jc w:val="both"/>
      </w:pPr>
      <w:r>
        <w:rPr>
          <w:rFonts w:ascii="Times New Roman"/>
          <w:b w:val="false"/>
          <w:i w:val="false"/>
          <w:color w:val="000000"/>
          <w:sz w:val="28"/>
        </w:rPr>
        <w:t>
      2. Коллегии Евразийской экономической комиссии:</w:t>
      </w:r>
    </w:p>
    <w:p>
      <w:pPr>
        <w:spacing w:after="0"/>
        <w:ind w:left="0"/>
        <w:jc w:val="both"/>
      </w:pPr>
      <w:r>
        <w:rPr>
          <w:rFonts w:ascii="Times New Roman"/>
          <w:b w:val="false"/>
          <w:i w:val="false"/>
          <w:color w:val="000000"/>
          <w:sz w:val="28"/>
        </w:rPr>
        <w:t>
      внести необходимые предложения по приведению договорно-правовой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w:t>
      </w:r>
    </w:p>
    <w:p>
      <w:pPr>
        <w:spacing w:after="0"/>
        <w:ind w:left="0"/>
        <w:jc w:val="both"/>
      </w:pPr>
      <w:r>
        <w:rPr>
          <w:rFonts w:ascii="Times New Roman"/>
          <w:b w:val="false"/>
          <w:i w:val="false"/>
          <w:color w:val="000000"/>
          <w:sz w:val="28"/>
        </w:rPr>
        <w:t>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утвержденный Решением Межгосударственного Совета Евразийского экономического сообщества (Высшего органа Таможенного союза) от 27 ноября 2009 г. № 18.</w:t>
      </w:r>
    </w:p>
    <w:p>
      <w:pPr>
        <w:spacing w:after="0"/>
        <w:ind w:left="0"/>
        <w:jc w:val="both"/>
      </w:pPr>
      <w:r>
        <w:rPr>
          <w:rFonts w:ascii="Times New Roman"/>
          <w:b w:val="false"/>
          <w:i w:val="false"/>
          <w:color w:val="000000"/>
          <w:sz w:val="28"/>
        </w:rPr>
        <w:t>
      3. До внесения изменений в Перечень, указанный в пункте 2 настоящего Решения, решения об изменении ставок ввозных таможенных пошлин в отношении товаров, предусмотренных приложением № 3 к настоящему Решению, принимаются Советом Евразийской экономической комиссии.</w:t>
      </w:r>
    </w:p>
    <w:p>
      <w:pPr>
        <w:spacing w:after="0"/>
        <w:ind w:left="0"/>
        <w:jc w:val="both"/>
      </w:pPr>
      <w:r>
        <w:rPr>
          <w:rFonts w:ascii="Times New Roman"/>
          <w:b w:val="false"/>
          <w:i w:val="false"/>
          <w:color w:val="000000"/>
          <w:sz w:val="28"/>
        </w:rPr>
        <w:t xml:space="preserve">
      4. Настоящее Решение вступает в силу с 1 сентября 2013 г., </w:t>
      </w:r>
    </w:p>
    <w:p>
      <w:pPr>
        <w:spacing w:after="0"/>
        <w:ind w:left="0"/>
        <w:jc w:val="both"/>
      </w:pPr>
      <w:r>
        <w:rPr>
          <w:rFonts w:ascii="Times New Roman"/>
          <w:b w:val="false"/>
          <w:i w:val="false"/>
          <w:color w:val="000000"/>
          <w:sz w:val="28"/>
        </w:rPr>
        <w:t>
      за исключением пункта 2.</w:t>
      </w:r>
    </w:p>
    <w:p>
      <w:pPr>
        <w:spacing w:after="0"/>
        <w:ind w:left="0"/>
        <w:jc w:val="both"/>
      </w:pPr>
      <w:r>
        <w:rPr>
          <w:rFonts w:ascii="Times New Roman"/>
          <w:b w:val="false"/>
          <w:i w:val="false"/>
          <w:color w:val="000000"/>
          <w:sz w:val="28"/>
        </w:rPr>
        <w:t xml:space="preserve">
      Пункт 2 настоящего Решения вступает в силу по истечении </w:t>
      </w:r>
    </w:p>
    <w:p>
      <w:pPr>
        <w:spacing w:after="0"/>
        <w:ind w:left="0"/>
        <w:jc w:val="both"/>
      </w:pPr>
      <w:r>
        <w:rPr>
          <w:rFonts w:ascii="Times New Roman"/>
          <w:b w:val="false"/>
          <w:i w:val="false"/>
          <w:color w:val="000000"/>
          <w:sz w:val="28"/>
        </w:rPr>
        <w:t xml:space="preserve">
      10 календарных дней с даты официального опубликования настоящего Решения.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Совета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 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    "          2013 г. №</w:t>
            </w:r>
          </w:p>
        </w:tc>
      </w:tr>
    </w:tbl>
    <w:p>
      <w:pPr>
        <w:spacing w:after="0"/>
        <w:ind w:left="0"/>
        <w:jc w:val="both"/>
      </w:pPr>
      <w:r>
        <w:rPr>
          <w:rFonts w:ascii="Times New Roman"/>
          <w:b w:val="false"/>
          <w:i w:val="false"/>
          <w:color w:val="000000"/>
          <w:sz w:val="28"/>
        </w:rPr>
        <w:t>
                                      ПОЗИЦИИ,</w:t>
      </w:r>
    </w:p>
    <w:p>
      <w:pPr>
        <w:spacing w:after="0"/>
        <w:ind w:left="0"/>
        <w:jc w:val="both"/>
      </w:pPr>
      <w:r>
        <w:rPr>
          <w:rFonts w:ascii="Times New Roman"/>
          <w:b w:val="false"/>
          <w:i w:val="false"/>
          <w:color w:val="000000"/>
          <w:sz w:val="28"/>
        </w:rPr>
        <w:t>
                     исключаемые из единой Товарной номенклатуры</w:t>
      </w:r>
    </w:p>
    <w:p>
      <w:pPr>
        <w:spacing w:after="0"/>
        <w:ind w:left="0"/>
        <w:jc w:val="both"/>
      </w:pPr>
      <w:r>
        <w:rPr>
          <w:rFonts w:ascii="Times New Roman"/>
          <w:b w:val="false"/>
          <w:i w:val="false"/>
          <w:color w:val="000000"/>
          <w:sz w:val="28"/>
        </w:rPr>
        <w:t>
                  внешнеэкономической деятельности Таможенного союза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ед.</w:t>
            </w:r>
          </w:p>
          <w:p>
            <w:pPr>
              <w:spacing w:after="20"/>
              <w:ind w:left="20"/>
              <w:jc w:val="both"/>
            </w:pPr>
            <w:r>
              <w:rPr>
                <w:rFonts w:ascii="Times New Roman"/>
                <w:b w:val="false"/>
                <w:i w:val="false"/>
                <w:color w:val="000000"/>
                <w:sz w:val="20"/>
              </w:rPr>
              <w:t>
изм.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и его тартраты и малеаты; фуразолидон (INN); 7-аминоцефалоспорановая кислота; соли и сложные эфиры (6R,7R)-3-ацетоксиметил-7-[(R)-2-формилокси-2-фенилацетамидо]-8-оксо-5-тиа-1-азабицикло[4,2,0]окт-2-ен-2-карбоновой кислоты; 1-[2-(1,3-диоксан-2-ил)этил]-2-метилпиридин бромид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прочие и их производные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природные концентраты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или представленные в виде дозированных лекарственных форм, но не упакованные для розничной продажи: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цианокобаламин (витамин В12)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стерильные хирургические или стоматологические адгезионные барьеры, рассасывающиеся или нерассасывающиеся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гормонов или прочих соединений товарной позиции 2937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растительного происхождения и препараты на их основе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1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по крайней мере, один слой из древесно-стружечной плиты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пластин максимальной</w:t>
            </w:r>
          </w:p>
          <w:p>
            <w:pPr>
              <w:spacing w:after="20"/>
              <w:ind w:left="20"/>
              <w:jc w:val="both"/>
            </w:pPr>
            <w:r>
              <w:rPr>
                <w:rFonts w:ascii="Times New Roman"/>
                <w:b w:val="false"/>
                <w:i w:val="false"/>
                <w:color w:val="000000"/>
                <w:sz w:val="20"/>
              </w:rPr>
              <w:t>
площадью 1 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 или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натуральной или композиционной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для консервирования (банки для стерилизации)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бесцветного 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цветного 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блоки и кирпичи, используемые в строительстве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168,3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406,4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употреблении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кВт, но не более 30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 кВт, но не более 50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 кВт, но не более 100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кВт, но не более 200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 кВт, но не более 1000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со встроенным холодильным оборудованием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производительностью 3 кВт 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измерения напряжения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не более 2000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более 2000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самолеты и прочие летательные аппараты, </w:t>
            </w:r>
          </w:p>
          <w:p>
            <w:pPr>
              <w:spacing w:after="20"/>
              <w:ind w:left="20"/>
              <w:jc w:val="both"/>
            </w:pPr>
            <w:r>
              <w:rPr>
                <w:rFonts w:ascii="Times New Roman"/>
                <w:b w:val="false"/>
                <w:i w:val="false"/>
                <w:color w:val="000000"/>
                <w:sz w:val="20"/>
              </w:rPr>
              <w:t xml:space="preserve">
с массой пустого снаряженного аппарата </w:t>
            </w:r>
          </w:p>
          <w:p>
            <w:pPr>
              <w:spacing w:after="20"/>
              <w:ind w:left="20"/>
              <w:jc w:val="both"/>
            </w:pPr>
            <w:r>
              <w:rPr>
                <w:rFonts w:ascii="Times New Roman"/>
                <w:b w:val="false"/>
                <w:i w:val="false"/>
                <w:color w:val="000000"/>
                <w:sz w:val="20"/>
              </w:rPr>
              <w:t>
не более 2000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 но не более чем на 300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 но не более чем на 300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оснащенные грузовой рампой, с максимальной взлетной массой более 370 000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не оснащенные грузовой рампой, с максимальной взлетной массой более 370 000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кровати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    "                2013 г. №</w:t>
            </w:r>
          </w:p>
        </w:tc>
      </w:tr>
    </w:tbl>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единую Товарную номенклатуру</w:t>
      </w:r>
      <w:r>
        <w:br/>
      </w:r>
      <w:r>
        <w:rPr>
          <w:rFonts w:ascii="Times New Roman"/>
          <w:b/>
          <w:i w:val="false"/>
          <w:color w:val="000000"/>
        </w:rPr>
        <w:t>внешнеэкономической деятельности Таможенного союза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ед.</w:t>
            </w:r>
          </w:p>
          <w:p>
            <w:pPr>
              <w:spacing w:after="20"/>
              <w:ind w:left="20"/>
              <w:jc w:val="both"/>
            </w:pPr>
            <w:r>
              <w:rPr>
                <w:rFonts w:ascii="Times New Roman"/>
                <w:b w:val="false"/>
                <w:i w:val="false"/>
                <w:color w:val="000000"/>
                <w:sz w:val="20"/>
              </w:rPr>
              <w:t>
изм.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 кг: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5 кг: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4,5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карбонилы, алкилы, фуллерены, нуклеиды ртути, ртутные соли кислот, поименованных или включенных в товарную позицию 2931 или 2934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соли нуклеиновых кислот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2-хлоpэтилфосфоновая кислота; кpемнийоpганические соединения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N-фосфонометил-глицин, его калиевая и изопропиламинная соли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бензимидазол-2-тиол (меркаптобензимидазол); моноазепины; диазепины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и его тартраты и малеаты; фуразолидон (INN); 7-аминоцефалоспорановая кислота; соли и сложные эфиры (6R,7R)-3-ацетоксиметил-7-[(R)-2-формилокси-2-фенилацетамидо]-8-оксо-5-тиа-1-азабицикло[4,2,0]окт-2-ен-2-карбоновой кислоты; 1-[2-(1,3-диоксан-2-ил)этил]-2-метилпиридин бромид: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прочие и их производные: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природные концентраты: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пенициллины или их производные, имеющие структуру пенициллановой кислоты:1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или представленные в виде дозированных лекарственных форм, но не упакованные для розничной продажи: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стерильные хирургические или стоматологические адгезионные барьеры, рассасывающиеся или нерассасывающиеся: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гормонов или прочих соединений товарной позиции 2937: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растительного происхождения и препараты на их основе: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черный катеху (Acacia catechu)</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1 к данной группе: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действующего вещества только 4,6-динитро-о-крезол (ДНОК (ISO)) или его соли, только трибутилолова соединения или смеси указанных веществ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фанера клееная, состоящая из листов, толщина каждого из которых не более 6 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по крайней мере, один слой из древесно-стружечной плиты: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5703 20 120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виде пластин максимальной </w:t>
            </w:r>
          </w:p>
          <w:p>
            <w:pPr>
              <w:spacing w:after="20"/>
              <w:ind w:left="20"/>
              <w:jc w:val="both"/>
            </w:pPr>
            <w:r>
              <w:rPr>
                <w:rFonts w:ascii="Times New Roman"/>
                <w:b w:val="false"/>
                <w:i w:val="false"/>
                <w:color w:val="000000"/>
                <w:sz w:val="20"/>
              </w:rPr>
              <w:t>
площадью 1 мІ: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6104 69 000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 или из химических нитей: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галстуки, галстуки-бабочки и шейные платки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целиком из шерсти или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натуральной или композиционной кожи: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других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материалов для изготовления керамических изделий, кроме глины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для консервирования (банки для стерилизации):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номинальной вместимостью не более </w:t>
            </w:r>
          </w:p>
          <w:p>
            <w:pPr>
              <w:spacing w:after="20"/>
              <w:ind w:left="20"/>
              <w:jc w:val="both"/>
            </w:pPr>
            <w:r>
              <w:rPr>
                <w:rFonts w:ascii="Times New Roman"/>
                <w:b w:val="false"/>
                <w:i w:val="false"/>
                <w:color w:val="000000"/>
                <w:sz w:val="20"/>
              </w:rPr>
              <w:t>
0,15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или более: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бесцветного стекла: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цветного стекла: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блоки и кирпичи, используемые в строительстве: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прочие:4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168,3 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406,4 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употреблении: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кВт: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кВт, но не более 30 кВт: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 кВт, но не более 50 кВт: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 кВт, но не более 100 кВт: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кВт, но не более 200 кВт: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 кВт, но не более 1000 кВт: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прочие:8</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прочие:9</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со встроенным холодильным оборудованием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производительностью 3 кВт и более: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измерения напряжения: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прочие:14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 и массой нетто транспортного средства более </w:t>
            </w:r>
          </w:p>
          <w:p>
            <w:pPr>
              <w:spacing w:after="20"/>
              <w:ind w:left="20"/>
              <w:jc w:val="both"/>
            </w:pPr>
            <w:r>
              <w:rPr>
                <w:rFonts w:ascii="Times New Roman"/>
                <w:b w:val="false"/>
                <w:i w:val="false"/>
                <w:color w:val="000000"/>
                <w:sz w:val="20"/>
              </w:rPr>
              <w:t>
100 кг, но менее 420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не более 2000 кг: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более 2000 кг: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не более 2000 кг: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человек:15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человек:16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самолеты гражданские пассажирские с количеством пассажирских мест более чем на 50 человек, но не более чем на </w:t>
            </w:r>
          </w:p>
          <w:p>
            <w:pPr>
              <w:spacing w:after="20"/>
              <w:ind w:left="20"/>
              <w:jc w:val="both"/>
            </w:pPr>
            <w:r>
              <w:rPr>
                <w:rFonts w:ascii="Times New Roman"/>
                <w:b w:val="false"/>
                <w:i w:val="false"/>
                <w:color w:val="000000"/>
                <w:sz w:val="20"/>
              </w:rPr>
              <w:t>
300 человек: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человек:17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самолеты гражданские пассажирские с количеством пассажирских мест более чем на 50 человек, но не более чем на </w:t>
            </w:r>
          </w:p>
          <w:p>
            <w:pPr>
              <w:spacing w:after="20"/>
              <w:ind w:left="20"/>
              <w:jc w:val="both"/>
            </w:pPr>
            <w:r>
              <w:rPr>
                <w:rFonts w:ascii="Times New Roman"/>
                <w:b w:val="false"/>
                <w:i w:val="false"/>
                <w:color w:val="000000"/>
                <w:sz w:val="20"/>
              </w:rPr>
              <w:t>
300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самолеты гражданские грузовые, оснащенные грузовой рампой, с максимальной взлетной массой более 370 000 кг:18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не оснащенные грузовой рампой, с максимальной взлетной массой более 370 000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кровати: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бескодовая подсубпозиция после субпозиции 3004 10 000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субпозиции 3004 50 000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3917 39 000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7304 31 200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7306 30 770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7608 20 810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7608 20 890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10 200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10 800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30 200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30 800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40 200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40 800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8504 31 800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8802 40 001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бескодовая подсубпозиция после подсубпозиции 8802 40 003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8802 40 004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8802 40 009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    "                2013 г. №</w:t>
            </w:r>
          </w:p>
        </w:tc>
      </w:tr>
    </w:tbl>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 Таможенного союза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пресноводная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(Thunnus thynnus)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(Thunnus orientalis)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aрache или Oncorhynchus chrysogaster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с головой и жабрами, без внутренностей, массой более 1,2 кг каждая, или без головы, жабр и внутренностей, массой более 1 кг каждая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Oncorhynchus tschawytscha, Oncorhynchus kisutch, Oncorhynchus masou и Oncorhynchus rhodurus)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hiррoglossoides)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(Hiррoglossus stenoleрis)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(Рleuronectes рlatessa)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(Leрidorhombus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рilchardus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рода Sardinoрs; сардинелла (Sardinella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кильки или шпроты (Sрrattus sрrattus)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(Trachurus trachurus)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(Trachurus murphyi)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morhua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(Merluccius australis)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американский нитеперый налим рода Uroрhycis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(Pollachius pollachius)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Scyliorhinus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(Dicentrarchus labrax)</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Dentex dentex и </w:t>
            </w:r>
          </w:p>
          <w:p>
            <w:pPr>
              <w:spacing w:after="20"/>
              <w:ind w:left="20"/>
              <w:jc w:val="both"/>
            </w:pPr>
            <w:r>
              <w:rPr>
                <w:rFonts w:ascii="Times New Roman"/>
                <w:b w:val="false"/>
                <w:i w:val="false"/>
                <w:color w:val="000000"/>
                <w:sz w:val="20"/>
              </w:rPr>
              <w:t>
Рagellus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аурата (Sрarus aurata)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0302 89 108 0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промышленного производства продуктов товарной позиции 1604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(Brama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(Loрhius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(Genyрterus blacodes)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(Oncorhynchus gorbuscha, Oncorhynchus keta, Oncorhynchus tschawytscha, Oncorhynchus kisutch, Oncorhynchus masou и Oncorhynchus rhodurus)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aрache или Oncorhynchus chrysogaster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Oncorhynchus mykiss, с головой и жабрами, без внутренностей, массой более 1,2 кг каждая или без головы, жабр и внутренностей, массой более 1 кг каждая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hiррoglossoides)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(Hiррoglossus stenoleрis)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(Рleuronectes рlatessa)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(Рlatichthys flesus)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рода Rhombosolea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Рelotreis flavilatus или Рeltorhamрhus novaezealandiae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но не менее 0,025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рilchardus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рода Sardinoрs; сардинелла (Sardinella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кильки или шпроты (Sрrattus sрrattus)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scombrus или Scomber jaрonicus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australasicus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(Trachurus trachurus)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(Trachurus murphyi)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вида Caranx trahurus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morhua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ogac</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macroceрhalus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(Merluccius hubbsi)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(Merluccius australis)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американский нитеперый налим рода Uroрhycis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северная (Micromesistius poutassou)</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южная (Micromesistius australis)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(Pollachius pollachius)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 новозеландский (Macruronus novaezealandiae)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Scyliorhinus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(Dicentrarchus labrax)</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0303 89 108 0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рыба вида Orcynoрsis unicolor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анчоусы (Engraulis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карась морской (Dentex dentex и Рagellus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(Sparus aurata)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(Brama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(Loрhius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(Genyрterus blacodes)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мойва (Mallotus villosus)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икра и молоки для производства дезоксирибонуклеиновой кислоты или сульфата протамина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массой более 400 г каждое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Oncorhynchus apache и Oncorhynchus chrysogaster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(Pleuronectidae, Bothidae, Cynoglossidae, Soleidae, Scophthalmidae и Citharidae)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(Gadus morhua, Gadus ogac, Gadus macroceрhalus) и рыбы вида Boreogadus saida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(Рollachius virens)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окуня морского (Sebastes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вида Gadus macroceрhalus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(Melanogrammus aeglefinus)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(Pollachius virens)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(Merluccius capensis) и мерлузы намибийской (глубоководной) (Merluccius paradoxus)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(Merluccius hubbsi)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американского нитеперого налима рода Uroрhycis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рыбы вида Boreogadus saida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(Merlangius merlangus)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(Macruronus novaezealandiae)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(Molva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массой более 400 г каждое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Oncorhynchus apache и Oncorhynchus chrysogaster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(Рleuronectes рlatessa)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(Рlatichthys flesus)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(Leрidorhombus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(Clupea harengus, Clupea pallasii)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скипджека, или тунца полосатого (Euthynnus (Katsuwonus) pelamis)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рыбы рода Euthynnus, кроме скипджека, или тунца полосатого (Euthynnus (Katsuwonus) pelamis) субпозиции 0304 87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скумбрии вида Scomber australasicus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колючей (Squalus acanthias sрр.) и акулы кошачьей (Scyliorhinus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сельдевой (Lamna nasus)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 прочих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(Loрhius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(Xiрhias gladius)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macroceрhalus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morhua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(Melanogrammus aeglefinus)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(Рollachius virens)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(Merluccius sрр.) и американского нитеперого налима (Uroрhycis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путассу (Micromesistius рoutassou или Gadus рoutassou)</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сельди (Cluрea harengus, Cluрea рallasii)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окуня морского (Sebastes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мегрима (Leрidorhombus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леща морского обыкновенного (Brama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удильщика (Loрhius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не более 11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более 11 мас.%, но не более 27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2,5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8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8 мас.%, но не более 10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9,5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рекомбинированное масло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сывороточное масло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39 мас.% или более, но менее 60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60 мас.% или более, но не более 75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более 75 мас.%, но менее 80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99,3 мас.% или более и с содержанием воды </w:t>
            </w:r>
          </w:p>
          <w:p>
            <w:pPr>
              <w:spacing w:after="20"/>
              <w:ind w:left="20"/>
              <w:jc w:val="both"/>
            </w:pPr>
            <w:r>
              <w:rPr>
                <w:rFonts w:ascii="Times New Roman"/>
                <w:b w:val="false"/>
                <w:i w:val="false"/>
                <w:color w:val="000000"/>
                <w:sz w:val="20"/>
              </w:rPr>
              <w:t>
не более 0,5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0,147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200 г, для детского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0,37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45 мас.% или более при пересчете на сухое вещество, выдержанный в течение трех или более месяцев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но не менее 0,38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Грюйер, Сбринц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0,37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Бергказе, Аппенцеллер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0,37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жидкие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включая замороженные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рододендроны и азалии, привитые или непривитые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розы, привитые или непривитые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овощных культур, земляники и клубники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лесные деревья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черенки укорененные и молодые растения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черенки укорененные и молодые растения, за исключением кактусов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цветущие растения с бутонами или цветками, за исключением кактусов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крахмала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января по конец февраля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0,071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0,071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0,071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сидра, навалом, </w:t>
            </w:r>
          </w:p>
          <w:p>
            <w:pPr>
              <w:spacing w:after="20"/>
              <w:ind w:left="20"/>
              <w:jc w:val="both"/>
            </w:pPr>
            <w:r>
              <w:rPr>
                <w:rFonts w:ascii="Times New Roman"/>
                <w:b w:val="false"/>
                <w:i w:val="false"/>
                <w:color w:val="000000"/>
                <w:sz w:val="20"/>
              </w:rPr>
              <w:t>
с 16 сентября по 15 декабря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июля по 31 июля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перри, или грушевого сидра, навалом, </w:t>
            </w:r>
          </w:p>
          <w:p>
            <w:pPr>
              <w:spacing w:after="20"/>
              <w:ind w:left="20"/>
              <w:jc w:val="both"/>
            </w:pPr>
            <w:r>
              <w:rPr>
                <w:rFonts w:ascii="Times New Roman"/>
                <w:b w:val="false"/>
                <w:i w:val="false"/>
                <w:color w:val="000000"/>
                <w:sz w:val="20"/>
              </w:rPr>
              <w:t>
с 1 августа по 31 декабря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и клубника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малина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хурма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0,026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0,039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 мягкой и спельты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хлопья и гранулы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муки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муки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поджаренный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0,054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но не менее 0,066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0,054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нетто-объемом 10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нетто-объемом 10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сафлоровое масло или его фракции в первичных упаковках нетто-объемом 10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таре нетто-массой </w:t>
            </w:r>
          </w:p>
          <w:p>
            <w:pPr>
              <w:spacing w:after="20"/>
              <w:ind w:left="20"/>
              <w:jc w:val="both"/>
            </w:pPr>
            <w:r>
              <w:rPr>
                <w:rFonts w:ascii="Times New Roman"/>
                <w:b w:val="false"/>
                <w:i w:val="false"/>
                <w:color w:val="000000"/>
                <w:sz w:val="20"/>
              </w:rPr>
              <w:t>
19 000 кг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но не менее 0,12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но не менее 0,096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но не менее 0,12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но не менее 0,096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10 мас.%, но не более 15 мас.% молочных жиров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0,147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но не более 15 мас.% молочных жиров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0,147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используемые в качестве смазки для форм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колбасы, сухие или пастообразные, сырые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 доллара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 доллара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 доллара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 доллара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 доллара США за 1000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солодки, или лакрицы, содержащий более 10 мас.% сахарозы, но не содержащий других добавок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шоколад белый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но не менее 0,217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пасты и массы, включая марципан, в первичных упаковках нетто-массой 1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0,227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пастилки от боли в горле и таблетки от кашля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покрытые сахаром (дражированные) товары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0,227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кондитерские изделия в виде резинки и желе, включая фруктовую пасту в виде кондитерских изделий из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но не менее 0,209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леденцовая карамель, с начинкой или без начинки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0,227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тоффи, карамели прочие и аналогичные сладости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но не менее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отпрессованные таблетки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0,227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но не менее 0,2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 мас.% или более, но менее 65 мас.% сахарозы (включая инвертный сахар, выраженный как сахароза) или изоглюкозы, выраженной как сахаpоза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65 мас.% или более, но менее 80 мас.% сахарозы (включая инвертный сахар, выраженный как сахароза) или изоглюкозы, выраженной как сахароза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сахарозы (включая инвертный сахар, выраженный как сахароза) или изоглюкозы, выраженной как сахароза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добавкой зерна злаков, плодов или орехов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алкоголь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начинкой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без начинки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леденцовая карамель, с начинкой или без начинки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содержащие какао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изделия, содержащие какао и предназначенные для производства или приготовления напитков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85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8 мас.% или более молочных жиров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0,081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сухое печенье в виде сандвичей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0,099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0,113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влаги более 10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85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соленые, с начинкой или без начинки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0,126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сухое печенье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экструдированные или вытянутые продукты, острые или соленые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0,133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подслащивающими добавками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0,135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0,12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(Рisum sativum)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 но не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пюре и паста из сливы видов рода Рrunus, в первичных упаковках нетто-массой более 100 кг, для промышленной обработки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вишни и черешни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земляники и клубники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малины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плодов и тропических орехов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арахисовое масло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миндаль и фисташки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миндаль и фисташки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17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19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или более, но менее 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4,5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содержащая добавок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сахара более 13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виноград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слива видов рода Рrunus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виноград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слива видов рода Рrunus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кукуруза, кроме сахарной кукурузы (Zea mays var. saccharata)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сладкий картофель, или батат, и аналогичные употребляемые в пищу части растений, содержащие 5 мас.% или более крахмала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0,058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0,058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0,058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0,058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30 евро за 100 кг нетто-массы, содержащий добавки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18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18 евро за 100 кг нетто-массы, в упаковках объемом не более 0,35 л, для детского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более 40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 не менее 0,045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0,061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2009 81 310 8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плодов растений вида Vaccinium macrocarрon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не превышающей 22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2009 89 380 8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0,061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превышающей 18 евро за 100 кг нетто-массы, содержащий добавки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2009 89 630 0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вишневый или черешневый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стоимостью, превышающей 30 евро за 100 кг нетто-массы, в бочках, цистернах, флекси-танках вместимостью более 40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18 евро за 100 кг нетто-массы, и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упаковках объемом не более 0,35 л, для детского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упаковках объемом не более 0,35 л, для детского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упаковках объемом не более 0,35 л, для детского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коньяк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триоксид серы (серный ангидрид); триоксид димышьяка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карбонилы, алкилы, фуллерены, нуклеиды ртути, ртутные соли кислот, поименованных или включенных в товарную позицию 2931 или 2934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пептонаты, нуклеопротеиды, протеинаты ртути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соли нуклеиновых кислот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тиодигликоль (INN) </w:t>
            </w:r>
          </w:p>
          <w:p>
            <w:pPr>
              <w:spacing w:after="20"/>
              <w:ind w:left="20"/>
              <w:jc w:val="both"/>
            </w:pPr>
            <w:r>
              <w:rPr>
                <w:rFonts w:ascii="Times New Roman"/>
                <w:b w:val="false"/>
                <w:i w:val="false"/>
                <w:color w:val="000000"/>
                <w:sz w:val="20"/>
              </w:rPr>
              <w:t>
(2,2'- тиодиэтанол)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w:t>
            </w:r>
          </w:p>
          <w:p>
            <w:pPr>
              <w:spacing w:after="20"/>
              <w:ind w:left="20"/>
              <w:jc w:val="both"/>
            </w:pPr>
            <w:r>
              <w:rPr>
                <w:rFonts w:ascii="Times New Roman"/>
                <w:b w:val="false"/>
                <w:i w:val="false"/>
                <w:color w:val="000000"/>
                <w:sz w:val="20"/>
              </w:rPr>
              <w:t>
4-(метилтио)масляная кислота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(5-этил-2-метил-2-окси-1,3,2-диоксафосфинан-5-ил)метил метилметилфосфонат; бис[(5-этил-2-метил-2-окси-1,3,2-диоксафосфинан-</w:t>
            </w:r>
          </w:p>
          <w:p>
            <w:pPr>
              <w:spacing w:after="20"/>
              <w:ind w:left="20"/>
              <w:jc w:val="both"/>
            </w:pPr>
            <w:r>
              <w:rPr>
                <w:rFonts w:ascii="Times New Roman"/>
                <w:b w:val="false"/>
                <w:i w:val="false"/>
                <w:color w:val="000000"/>
                <w:sz w:val="20"/>
              </w:rPr>
              <w:t xml:space="preserve">
5-ил)метил]метилфосфонат; 2,4,6- трипропил-1,3,5,2,4,6-триоксатрифосфинан 2,4,6-триоксид; диметилпропилфосфонат; диэтилэтилфосфонат; натрий </w:t>
            </w:r>
          </w:p>
          <w:p>
            <w:pPr>
              <w:spacing w:after="20"/>
              <w:ind w:left="20"/>
              <w:jc w:val="both"/>
            </w:pPr>
            <w:r>
              <w:rPr>
                <w:rFonts w:ascii="Times New Roman"/>
                <w:b w:val="false"/>
                <w:i w:val="false"/>
                <w:color w:val="000000"/>
                <w:sz w:val="20"/>
              </w:rPr>
              <w:t>
3-(тригидроксисилил)пропилметил-фосфонат; смеси, состоящие главным образом из метилфосфоновой кислоты и (аминоиминометил)мочевины (в соотношении 50:50)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2-хлоpэтилфосфоновая кислота; кpемнийоpганические соединения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N-фосфонометил-глицин, его калиевая и изопропиламинная соли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лактамы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индол, 3-метилиндол (скатол), </w:t>
            </w:r>
          </w:p>
          <w:p>
            <w:pPr>
              <w:spacing w:after="20"/>
              <w:ind w:left="20"/>
              <w:jc w:val="both"/>
            </w:pPr>
            <w:r>
              <w:rPr>
                <w:rFonts w:ascii="Times New Roman"/>
                <w:b w:val="false"/>
                <w:i w:val="false"/>
                <w:color w:val="000000"/>
                <w:sz w:val="20"/>
              </w:rPr>
              <w:t>
6-аллил-6,7-дигидро-5Н-дибенз[с,е]азепин (азапетин), фениндамин (INN) и их соли; имипрамин гидрохлорид (INNМ)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w:t>
            </w:r>
          </w:p>
          <w:p>
            <w:pPr>
              <w:spacing w:after="20"/>
              <w:ind w:left="20"/>
              <w:jc w:val="both"/>
            </w:pPr>
            <w:r>
              <w:rPr>
                <w:rFonts w:ascii="Times New Roman"/>
                <w:b w:val="false"/>
                <w:i w:val="false"/>
                <w:color w:val="000000"/>
                <w:sz w:val="20"/>
              </w:rPr>
              <w:t>
(5-хлоробензотриазол-2-ил)фенол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бензимидазол-2-тиол (меркаптобензимидазол); моноазепины; диазепины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факторы свертываемости крови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марля и изделия из марли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рентгеногpафических обследований; реагенты диагностические, предназначенные для введения больным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спеpмицидов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черный катеху (Acacia catechu)</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животного происхождения и препараты на их основе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плюс 0,02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действующего вещества только 4,6-динитро-о-крезол (ДНОК (ISO)) или его соли, только трибутилолова соединения или смеси указанных веществ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в одной из форм, упомянутых в примечании 6б к данной группе, с удельным весом 0,958 или более при температуре 23 ғС, содержащий:</w:t>
            </w:r>
          </w:p>
          <w:p>
            <w:pPr>
              <w:spacing w:after="20"/>
              <w:ind w:left="20"/>
              <w:jc w:val="both"/>
            </w:pPr>
            <w:r>
              <w:rPr>
                <w:rFonts w:ascii="Times New Roman"/>
                <w:b w:val="false"/>
                <w:i w:val="false"/>
                <w:color w:val="000000"/>
                <w:sz w:val="20"/>
              </w:rPr>
              <w:t>
- 50 мг/кг или менее алюминия,</w:t>
            </w:r>
          </w:p>
          <w:p>
            <w:pPr>
              <w:spacing w:after="20"/>
              <w:ind w:left="20"/>
              <w:jc w:val="both"/>
            </w:pPr>
            <w:r>
              <w:rPr>
                <w:rFonts w:ascii="Times New Roman"/>
                <w:b w:val="false"/>
                <w:i w:val="false"/>
                <w:color w:val="000000"/>
                <w:sz w:val="20"/>
              </w:rPr>
              <w:t>
- 2 мг/кг или менее кальция,</w:t>
            </w:r>
          </w:p>
          <w:p>
            <w:pPr>
              <w:spacing w:after="20"/>
              <w:ind w:left="20"/>
              <w:jc w:val="both"/>
            </w:pPr>
            <w:r>
              <w:rPr>
                <w:rFonts w:ascii="Times New Roman"/>
                <w:b w:val="false"/>
                <w:i w:val="false"/>
                <w:color w:val="000000"/>
                <w:sz w:val="20"/>
              </w:rPr>
              <w:t>
- 2 мг/кг или менее хрома,</w:t>
            </w:r>
          </w:p>
          <w:p>
            <w:pPr>
              <w:spacing w:after="20"/>
              <w:ind w:left="20"/>
              <w:jc w:val="both"/>
            </w:pPr>
            <w:r>
              <w:rPr>
                <w:rFonts w:ascii="Times New Roman"/>
                <w:b w:val="false"/>
                <w:i w:val="false"/>
                <w:color w:val="000000"/>
                <w:sz w:val="20"/>
              </w:rPr>
              <w:t>
- 2 мг/кг или менее железа,</w:t>
            </w:r>
          </w:p>
          <w:p>
            <w:pPr>
              <w:spacing w:after="20"/>
              <w:ind w:left="20"/>
              <w:jc w:val="both"/>
            </w:pPr>
            <w:r>
              <w:rPr>
                <w:rFonts w:ascii="Times New Roman"/>
                <w:b w:val="false"/>
                <w:i w:val="false"/>
                <w:color w:val="000000"/>
                <w:sz w:val="20"/>
              </w:rPr>
              <w:t>
- 2 мг/кг или менее никеля,</w:t>
            </w:r>
          </w:p>
          <w:p>
            <w:pPr>
              <w:spacing w:after="20"/>
              <w:ind w:left="20"/>
              <w:jc w:val="both"/>
            </w:pPr>
            <w:r>
              <w:rPr>
                <w:rFonts w:ascii="Times New Roman"/>
                <w:b w:val="false"/>
                <w:i w:val="false"/>
                <w:color w:val="000000"/>
                <w:sz w:val="20"/>
              </w:rPr>
              <w:t>
- 2 мг/кг или менее титана, и</w:t>
            </w:r>
          </w:p>
          <w:p>
            <w:pPr>
              <w:spacing w:after="20"/>
              <w:ind w:left="20"/>
              <w:jc w:val="both"/>
            </w:pPr>
            <w:r>
              <w:rPr>
                <w:rFonts w:ascii="Times New Roman"/>
                <w:b w:val="false"/>
                <w:i w:val="false"/>
                <w:color w:val="000000"/>
                <w:sz w:val="20"/>
              </w:rPr>
              <w:t>
- 8 мг/кг или менее ванадия,</w:t>
            </w:r>
          </w:p>
          <w:p>
            <w:pPr>
              <w:spacing w:after="20"/>
              <w:ind w:left="20"/>
              <w:jc w:val="both"/>
            </w:pPr>
            <w:r>
              <w:rPr>
                <w:rFonts w:ascii="Times New Roman"/>
                <w:b w:val="false"/>
                <w:i w:val="false"/>
                <w:color w:val="000000"/>
                <w:sz w:val="20"/>
              </w:rPr>
              <w:t>
для производства сульфохлорированного полиэтилена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6б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6б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6б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2-этилгексилакрилата, содержащий 10 мас.% или более, но не более 11 мас.% 2-этилгексилакрилата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1-хлор-2,3-эпоксипропана и оксида этилена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имеющий характеристическую вязкость 78 мл/г или выше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но не менее 0,266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но не менее 0,266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но не менее 0,266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 или полиэтилена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в рулонах или в виде полос или лент для кинематографии или фотосъемки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листы и плиты гофрированные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1, 8523 29 150 2, 8523 29 330 1, 8523 29 330 2, 8523 29 390 1, 8523 29 390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5, 8523 29 150 8, 8523 29 330 5, 8523 29 330 7, 8523 29 390 5, 8523 29 390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менее 15 дюймов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5,27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15 дюймов или более, но не более 16 дюймов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5,27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5,27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норки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нутрии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песца или лисицы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4303 10 904 0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кролика или зайца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4303 10 905 0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енота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овчины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4303 10 907 0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овчины, из кролика или зайца, детские: рост до 164 см, обхват груди до 84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4303 10 908 0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из шореи с темно-красной древесиной, шореи с бледно-красной древесиной, терминалии пышной, махогониевого дерева (Swietenia sрр.), триплохитона твердосмольного, аукумеи Кляйна,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гофрированные, перфорированные или неперфорированные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0,31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обои и аналогичные настенные покрытия, состоящие из зернистой, тисненой, окрашенной, с отпечатанным рисунком или иным способом декорированной бумаги, покрытой прозрачным защитным слоем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0,31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0,31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мІ каждого слоя более 25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прочие, включая кули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шелкового гребенного очеса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промытые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неотбеленные или не подвергнутые дальнейшей обработке, кроме промывания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просвечивающие ткани (ажурного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промытые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шириной более 57 см, но не более 75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г/мІ, но не более 450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300 г/мІ, но не более 450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450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общим содержанием текстильных материалов группы 50 более 10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300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г/мІ, но не более 450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г/мІ, но не более 375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200 г/мІ, но не более 375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375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общим содержанием текстильных материалов группы 50 более 10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200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г/мІ, но не более 375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мятый или трепаный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очесы и отходы льна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более 50 текс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некрученые или с круткой не более 120 кр/м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с круткой более 120 кр/м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3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 различных цветов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жгут ацетатных волокон, длиной более 2 м, с круткой менее 5 кр/м, с линейной плотностью элементарной нити менее 67 дтекс, с общей линейной плотностью жгута более 20 000 дтекс, пригодный для производства сигаретных фильтров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165 см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165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p>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p>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полиэфирных волокон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p>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p>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p>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джутовых или других текстильных лубяных волокон товарной позиции 5303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с покрытием или дублированные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абаки (манильской пеньки или Musa textilis Nee) или других жестких (листовых) волокон; из джутовых волокон или из прочих текстильных лубяных волокон товарной позиции 5303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шелковых нитей или пряжи из шелковых отходов, исключая гребенные очесы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ковры "килим", "сумах", "кермани" и аналогичные ковры ручной работы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кокосового ореха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0,46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0,46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0,46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0,42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0,42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0,469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0,469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но не менее 0,4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параллельных нитей, закрепленных на подложке из любого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джутового волокна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длинноворсовые полотна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или из пряжи из шелковых отходов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свитеры и пуловеры, содержащие не менее 50 мас.% шерсти, и массой 600 г или более на одно изделие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мужчин или мальчиков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женщин или девочек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тонкие джемперы и пуловеры трикотажной вязки с воротом "поло" или высоким одинарным или двойным воротом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тонкие джемперы и пуловеры трикотажной вязки с воротом "поло" или высоким одинарным или двойным воротом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варежки и митенки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варежки и митенки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перчатки, варежки и митенки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трикотажного полотна машинного или ручного вязания товарной позиции 5906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67 дтекс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женские чулки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пропитанные или с покрытием резиной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рукава для больных с лимфовенозной недостаточностью верхних конечностей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галстуки, галстуки-бабочки и шейные платки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но не менее 1,44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комбинезоны с нагрудниками и лямками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нитей или пряжи из шелковых отходов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товарной позиции 5602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предметы одежды прочие, типа указанных в субпозициях </w:t>
            </w:r>
          </w:p>
          <w:p>
            <w:pPr>
              <w:spacing w:after="20"/>
              <w:ind w:left="20"/>
              <w:jc w:val="both"/>
            </w:pPr>
            <w:r>
              <w:rPr>
                <w:rFonts w:ascii="Times New Roman"/>
                <w:b w:val="false"/>
                <w:i w:val="false"/>
                <w:color w:val="000000"/>
                <w:sz w:val="20"/>
              </w:rPr>
              <w:t>
6202 11 – 6202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наборе, состоящем из бюстгальтера и трусов, предназначенном для розничной продажи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электрические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целиком из шерсти или тонкого волоса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но не менее 0,62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0,64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войлока или фетра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0,527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комнатные туфли и прочая домашняя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но не менее 0,85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но не менее 0,78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других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но не менее 0,82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резины, пластмассы, натуральной или композиционной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но не менее 0,78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материалов для изготовления керамических изделий, кроме глины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и прочие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номинальной вместимостью более </w:t>
            </w:r>
          </w:p>
          <w:p>
            <w:pPr>
              <w:spacing w:after="20"/>
              <w:ind w:left="20"/>
              <w:jc w:val="both"/>
            </w:pPr>
            <w:r>
              <w:rPr>
                <w:rFonts w:ascii="Times New Roman"/>
                <w:b w:val="false"/>
                <w:i w:val="false"/>
                <w:color w:val="000000"/>
                <w:sz w:val="20"/>
              </w:rPr>
              <w:t>
0,15 л, но не более 0,33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ровницы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30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30 см, полотняного переплетения, с поверхностной плотностью менее 250 г/мІ, из нитей линейной плотности не более 136 текс на одиночную нить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прецизионные трубы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дверей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окон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авиационные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не более 325 смі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30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30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глубокого замораживания, кроме изделий субпозиций </w:t>
            </w:r>
          </w:p>
          <w:p>
            <w:pPr>
              <w:spacing w:after="20"/>
              <w:ind w:left="20"/>
              <w:jc w:val="both"/>
            </w:pPr>
            <w:r>
              <w:rPr>
                <w:rFonts w:ascii="Times New Roman"/>
                <w:b w:val="false"/>
                <w:i w:val="false"/>
                <w:color w:val="000000"/>
                <w:sz w:val="20"/>
              </w:rPr>
              <w:t>
8418 30 и 8418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холодильно-морозильного оборудования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фронтальной загрузкой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верхней загрузкой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более 6 кг сухого белья, но не более 10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со встроенным центробежным отжимным устройством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многошпиндельные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точностью позиционирования по любой оси не ниже 0,015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ковочно-штамповочные гидравлические прессы с усилием прессования 200 МН, с возможностью одновременно размещения на рабочем столе трех штампов, оснащенные системой газового нагрева штампов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радиально-ковочные гидравлические машины с усилием ковки 12 МН с ковочным узлом, состоящим из размещенных по кругу в вертикальной плоскости четырех пресс-штемпелей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148 000 кВА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поликристаллические полупроводниковые выпрямители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электромагниты; электромагнитные или с постоянными магнитами зажимные патроны, захваты и аналогичные фиксирующие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электромагнитные подъемные головки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2,75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2,93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но не менее 3,1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сотовых сетей связи или других беспроводных сетей связи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приемники портативные для приема сигналов вызова или пейджингового сообщения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проигрыватели грампластинок, включаемые монетой или жетоном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автоответчики телефонные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устройства воспроизведения звука для трансляции по радио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карманные кассетные плейеры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диктофоны, не способные работать без внешнего источника энергии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устройства воспроизведения звука для трансляции по радио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тремя или более передающими трубками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исключительно или главным образом в вычислительных системах товарной позиции 8471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42,5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17,5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23,33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28,33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70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0,048 евро</w:t>
            </w:r>
          </w:p>
          <w:p>
            <w:pPr>
              <w:spacing w:after="20"/>
              <w:ind w:left="20"/>
              <w:jc w:val="both"/>
            </w:pPr>
            <w:r>
              <w:rPr>
                <w:rFonts w:ascii="Times New Roman"/>
                <w:b w:val="false"/>
                <w:i w:val="false"/>
                <w:color w:val="000000"/>
                <w:sz w:val="20"/>
              </w:rPr>
              <w:t>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но не менее 0,048 евро </w:t>
            </w:r>
          </w:p>
          <w:p>
            <w:pPr>
              <w:spacing w:after="20"/>
              <w:ind w:left="20"/>
              <w:jc w:val="both"/>
            </w:pPr>
            <w:r>
              <w:rPr>
                <w:rFonts w:ascii="Times New Roman"/>
                <w:b w:val="false"/>
                <w:i w:val="false"/>
                <w:color w:val="000000"/>
                <w:sz w:val="20"/>
              </w:rPr>
              <w:t>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лампы рефлекторные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но не менее 0,051 евро </w:t>
            </w:r>
          </w:p>
          <w:p>
            <w:pPr>
              <w:spacing w:after="20"/>
              <w:ind w:left="20"/>
              <w:jc w:val="both"/>
            </w:pPr>
            <w:r>
              <w:rPr>
                <w:rFonts w:ascii="Times New Roman"/>
                <w:b w:val="false"/>
                <w:i w:val="false"/>
                <w:color w:val="000000"/>
                <w:sz w:val="20"/>
              </w:rPr>
              <w:t>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но не менее 0,051 евро </w:t>
            </w:r>
          </w:p>
          <w:p>
            <w:pPr>
              <w:spacing w:after="20"/>
              <w:ind w:left="20"/>
              <w:jc w:val="both"/>
            </w:pPr>
            <w:r>
              <w:rPr>
                <w:rFonts w:ascii="Times New Roman"/>
                <w:b w:val="false"/>
                <w:i w:val="false"/>
                <w:color w:val="000000"/>
                <w:sz w:val="20"/>
              </w:rPr>
              <w:t>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ртутные лампы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натриевые лампы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металлогалогенные лампы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номинальным диаметром по изоляции 9 мм и более, но не более 35 мм, номинальным волновым сопротивлением не более 50 Ом, с диэлектриком из полимерного материала, внешним проводником в виде гофрированной или негофрированной металлической трубки, с оболочкой из полимерного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управляемые рядом идущим водителем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18 кВт, но не более 37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 кВт, но не более 59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59 кВт, но не более 75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90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 и массой нетто транспортного средства более 100 кг, но менее 420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0,7 евро за 1 смі объема двигателя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но не менее </w:t>
            </w:r>
          </w:p>
          <w:p>
            <w:pPr>
              <w:spacing w:after="20"/>
              <w:ind w:left="20"/>
              <w:jc w:val="both"/>
            </w:pPr>
            <w:r>
              <w:rPr>
                <w:rFonts w:ascii="Times New Roman"/>
                <w:b w:val="false"/>
                <w:i w:val="false"/>
                <w:color w:val="000000"/>
                <w:sz w:val="20"/>
              </w:rPr>
              <w:t>
1 евро за 1 смі объема двигателя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но не менее 2,15 евро за 1 смі объема двигателя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2,35 евро за 1 смі объема двигателя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складывающиеся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750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750 кг, но не более 1600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1600 кг, но не более 3500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3500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автомобильные, с полной массой более 15 т и габаритной длиной не менее 13,6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автомобильные рефрижераторные, с внутренним объемом кузова не менее 76 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одноосные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прицепы автомобильные, </w:t>
            </w:r>
          </w:p>
          <w:p>
            <w:pPr>
              <w:spacing w:after="20"/>
              <w:ind w:left="20"/>
              <w:jc w:val="both"/>
            </w:pPr>
            <w:r>
              <w:rPr>
                <w:rFonts w:ascii="Times New Roman"/>
                <w:b w:val="false"/>
                <w:i w:val="false"/>
                <w:color w:val="000000"/>
                <w:sz w:val="20"/>
              </w:rPr>
              <w:t>
с полной массой более 15 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полуприцепы автомобильные, с полной массой более 15 т и габаритной длиной не менее 13,6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полуприцепы автомобильные рефрижераторные с внутренним объемом кузова не менее 76 мі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 с массой пустого снаряженного аппарата более 12 000 кг, но не более 13 000 кг14)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 но не более чем на 300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не оснащенные грузовой рампой, с максимальной взлетной массой более 370 000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космические аппараты (включая спутники)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суборбитальные и космические ракеты-носители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волокна оптические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одновременного контроля двух или более параметров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однофазные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0,657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вращающаяся с регулирующими высоту приспособлениями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0,657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кроме дачной или походной, трансформируемая в кровати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0,657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ротанга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0,657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для хранения документов, картотечные и прочие шкафы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0,427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0,393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0,393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0,393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0,393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кухонная секционная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деревянная магазинная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0,562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ротанга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0,653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мобильные дома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теплицы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детские пеленки и подгузники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детские пеленки и подгузники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0,67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детские пеленки и подгузники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Значения ссылок на примечания 1С – 4С, 7С, 9С – 13С к Единому таможенному тарифу Таможенного союза, содержащихся в настоящем приложении, установлены Решением Коллегии Евразийской экономической комиссии от 25 июня 2013 г. № 139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и об одобрении проекта решения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      "              2013 г. №</w:t>
            </w:r>
          </w:p>
        </w:tc>
      </w:tr>
    </w:tbl>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дополнительные примечания Таможенного союза</w:t>
      </w:r>
      <w:r>
        <w:br/>
      </w:r>
      <w:r>
        <w:rPr>
          <w:rFonts w:ascii="Times New Roman"/>
          <w:b/>
          <w:i w:val="false"/>
          <w:color w:val="000000"/>
        </w:rPr>
        <w:t>к отдельным группам единой Товарной номенклатуры</w:t>
      </w:r>
      <w:r>
        <w:br/>
      </w:r>
      <w:r>
        <w:rPr>
          <w:rFonts w:ascii="Times New Roman"/>
          <w:b/>
          <w:i w:val="false"/>
          <w:color w:val="000000"/>
        </w:rPr>
        <w:t>внешнеэкономической деятельности Таможенного союза</w:t>
      </w:r>
    </w:p>
    <w:p>
      <w:pPr>
        <w:spacing w:after="0"/>
        <w:ind w:left="0"/>
        <w:jc w:val="both"/>
      </w:pPr>
      <w:r>
        <w:rPr>
          <w:rFonts w:ascii="Times New Roman"/>
          <w:b w:val="false"/>
          <w:i w:val="false"/>
          <w:color w:val="000000"/>
          <w:sz w:val="28"/>
        </w:rPr>
        <w:t>
      1. Дополнительные примечания Таможенного союза к группе 44 дополнить примечанием 3 следующего содержания:</w:t>
      </w:r>
    </w:p>
    <w:p>
      <w:pPr>
        <w:spacing w:after="0"/>
        <w:ind w:left="0"/>
        <w:jc w:val="both"/>
      </w:pPr>
      <w:r>
        <w:rPr>
          <w:rFonts w:ascii="Times New Roman"/>
          <w:b w:val="false"/>
          <w:i w:val="false"/>
          <w:color w:val="000000"/>
          <w:sz w:val="28"/>
        </w:rPr>
        <w:t>
      "3. В подсубпозициях 4412 10 000 1, 4412 10 000 4, 4412 99 300 1 термин "древесина тропических пород" означает древесину следующих пород: митрагина прилистниковая, кайя иворензис, афрормозия (виды), брахистегия (виды), фрагрэа душистая, карапа гвианская, или крабовое дерево, aningre, туррэантус африканский, лофира крылатая, balau, бальза, гварея пахучая с бледно-розовой древесиной, гварея пахучая с розовато-коричневой древесиной, приория копаифера, цедрела (виды), пиптадения африканская, шорея (виды), ловоа (виды), афзелия, терминалия иворенская, кордия Гоэлда, сырное дерево, fuma, кратоксилон древовидный, иломба, или пикнантус анголезский, феба пористая, паратекома, хлорофора высокая, или африканское тиковое дерево, бразильский копал, диера тонкоребристая, кариниана легалис, jongkong, дриабаланопс ароматный, или камфорное дерево, коомпассия, двукрылоплодник (виды), энтандрофрагма Кандолля, цистантера макоцветная, koto, шорея с бледно-красной древесиной, терминалия пышная, кордия (виды), плантимисциум (виды), махогониевое, или красное, дерево, мимузопс Геккеля, квалеа (один из видов), мансония высокая, тарриетия (виды), шорея бакау, хопея (виды), интсия Бейкера, merрauh, анизоптера (виды), moabi, тарриетия полезная, триплохитон твердосмольный, аукумея Клайна, onzabili, orey, ovengkol, озиго, или пахилобус бутнеров, птерокарпус гибонский, драконтомелум дао, палисандр Гватемала, палисандр Пара, палисандр Рио, бразильское розовое дерево, эуксилофора парэнзис, pau marfim, альстония конгензис, тетрамериста оголенная, вохизия гондурасская, гонистилюс Варбурга, энтандрофрагма цилиндрическая, бомбакопсис, псевдосиндора болотная, энтандрофрагма полезная, sucuрira, suren, tauari, тик, или джатовое дерево, энтандрофрагма ангольская, госсвейлеродендрон бальзамный, вирола суринамская, древесина различных видов шореи, парашореи и пентакме, заболонная древесина шореи всех видов, парашорея, шорея фагуцина.".</w:t>
      </w:r>
    </w:p>
    <w:p>
      <w:pPr>
        <w:spacing w:after="0"/>
        <w:ind w:left="0"/>
        <w:jc w:val="both"/>
      </w:pPr>
      <w:r>
        <w:rPr>
          <w:rFonts w:ascii="Times New Roman"/>
          <w:b w:val="false"/>
          <w:i w:val="false"/>
          <w:color w:val="000000"/>
          <w:sz w:val="28"/>
        </w:rPr>
        <w:t>
      2. В дополнительных примечаниях Таможенного союза к группе 87:</w:t>
      </w:r>
    </w:p>
    <w:p>
      <w:pPr>
        <w:spacing w:after="0"/>
        <w:ind w:left="0"/>
        <w:jc w:val="both"/>
      </w:pPr>
      <w:r>
        <w:rPr>
          <w:rFonts w:ascii="Times New Roman"/>
          <w:b w:val="false"/>
          <w:i w:val="false"/>
          <w:color w:val="000000"/>
          <w:sz w:val="28"/>
        </w:rPr>
        <w:t>
      а) в примечании 3 слова "В товарной позиции" заменить словами "В дополнительном примечании Таможенного союза 6 к данной группе и товарной позиции";</w:t>
      </w:r>
    </w:p>
    <w:p>
      <w:pPr>
        <w:spacing w:after="0"/>
        <w:ind w:left="0"/>
        <w:jc w:val="both"/>
      </w:pPr>
      <w:r>
        <w:rPr>
          <w:rFonts w:ascii="Times New Roman"/>
          <w:b w:val="false"/>
          <w:i w:val="false"/>
          <w:color w:val="000000"/>
          <w:sz w:val="28"/>
        </w:rPr>
        <w:t>
      б) дополнить примечанием 6 следующего содержания:</w:t>
      </w:r>
    </w:p>
    <w:p>
      <w:pPr>
        <w:spacing w:after="0"/>
        <w:ind w:left="0"/>
        <w:jc w:val="both"/>
      </w:pPr>
      <w:r>
        <w:rPr>
          <w:rFonts w:ascii="Times New Roman"/>
          <w:b w:val="false"/>
          <w:i w:val="false"/>
          <w:color w:val="000000"/>
          <w:sz w:val="28"/>
        </w:rPr>
        <w:t>
      "6. В товарной позиции 8703 термин "автомобили повышенной проходимости" означает моторные транспортные средства, удовлетворяющие всем следующим условиям:</w:t>
      </w:r>
    </w:p>
    <w:p>
      <w:pPr>
        <w:spacing w:after="0"/>
        <w:ind w:left="0"/>
        <w:jc w:val="both"/>
      </w:pPr>
      <w:r>
        <w:rPr>
          <w:rFonts w:ascii="Times New Roman"/>
          <w:b w:val="false"/>
          <w:i w:val="false"/>
          <w:color w:val="000000"/>
          <w:sz w:val="28"/>
        </w:rPr>
        <w:t xml:space="preserve">
      а) полная масса транспортного средства составляет менее 5 тонн; </w:t>
      </w:r>
    </w:p>
    <w:p>
      <w:pPr>
        <w:spacing w:after="0"/>
        <w:ind w:left="0"/>
        <w:jc w:val="both"/>
      </w:pPr>
      <w:r>
        <w:rPr>
          <w:rFonts w:ascii="Times New Roman"/>
          <w:b w:val="false"/>
          <w:i w:val="false"/>
          <w:color w:val="000000"/>
          <w:sz w:val="28"/>
        </w:rPr>
        <w:t xml:space="preserve">
      б) единое замкнутое внутреннее пространство состоит из зоны для водителя и пассажиров (зона 1) и зоны, которая может использоваться для транспортировки как людей, так и грузов (зона 2); </w:t>
      </w:r>
    </w:p>
    <w:p>
      <w:pPr>
        <w:spacing w:after="0"/>
        <w:ind w:left="0"/>
        <w:jc w:val="both"/>
      </w:pPr>
      <w:r>
        <w:rPr>
          <w:rFonts w:ascii="Times New Roman"/>
          <w:b w:val="false"/>
          <w:i w:val="false"/>
          <w:color w:val="000000"/>
          <w:sz w:val="28"/>
        </w:rPr>
        <w:t>
      в) зоны не разделены перегородкой;</w:t>
      </w:r>
    </w:p>
    <w:p>
      <w:pPr>
        <w:spacing w:after="0"/>
        <w:ind w:left="0"/>
        <w:jc w:val="both"/>
      </w:pPr>
      <w:r>
        <w:rPr>
          <w:rFonts w:ascii="Times New Roman"/>
          <w:b w:val="false"/>
          <w:i w:val="false"/>
          <w:color w:val="000000"/>
          <w:sz w:val="28"/>
        </w:rPr>
        <w:t xml:space="preserve">
      г) обе зоны оборудованы постоянными местами для крепления и приспособлениями для установки сидений и устройств безопасности для каждого человека, сиденья могут быть фиксированными, складывающимися или съемными; </w:t>
      </w:r>
    </w:p>
    <w:p>
      <w:pPr>
        <w:spacing w:after="0"/>
        <w:ind w:left="0"/>
        <w:jc w:val="both"/>
      </w:pPr>
      <w:r>
        <w:rPr>
          <w:rFonts w:ascii="Times New Roman"/>
          <w:b w:val="false"/>
          <w:i w:val="false"/>
          <w:color w:val="000000"/>
          <w:sz w:val="28"/>
        </w:rPr>
        <w:t>
      д) количество сидений, которые могут быть установлены в двух зонах, должно обеспечивать возможность перевозки не более 9 человек, включая водителя;</w:t>
      </w:r>
    </w:p>
    <w:p>
      <w:pPr>
        <w:spacing w:after="0"/>
        <w:ind w:left="0"/>
        <w:jc w:val="both"/>
      </w:pPr>
      <w:r>
        <w:rPr>
          <w:rFonts w:ascii="Times New Roman"/>
          <w:b w:val="false"/>
          <w:i w:val="false"/>
          <w:color w:val="000000"/>
          <w:sz w:val="28"/>
        </w:rPr>
        <w:t xml:space="preserve">
      е) боковые стенки зоны 2 оснащены окнами; </w:t>
      </w:r>
    </w:p>
    <w:p>
      <w:pPr>
        <w:spacing w:after="0"/>
        <w:ind w:left="0"/>
        <w:jc w:val="both"/>
      </w:pPr>
      <w:r>
        <w:rPr>
          <w:rFonts w:ascii="Times New Roman"/>
          <w:b w:val="false"/>
          <w:i w:val="false"/>
          <w:color w:val="000000"/>
          <w:sz w:val="28"/>
        </w:rPr>
        <w:t>
      ж) зона 2 имеет, по крайней мере, одну дверь, оснащенную окном, в боковой стенке или сзади;</w:t>
      </w:r>
    </w:p>
    <w:p>
      <w:pPr>
        <w:spacing w:after="0"/>
        <w:ind w:left="0"/>
        <w:jc w:val="both"/>
      </w:pPr>
      <w:r>
        <w:rPr>
          <w:rFonts w:ascii="Times New Roman"/>
          <w:b w:val="false"/>
          <w:i w:val="false"/>
          <w:color w:val="000000"/>
          <w:sz w:val="28"/>
        </w:rPr>
        <w:t>
      з) дорожный просвет (в том числе регулируемый) составляет не менее 210 мм при комплектации шинами, предусмотренными производителем транспортного средства;</w:t>
      </w:r>
    </w:p>
    <w:p>
      <w:pPr>
        <w:spacing w:after="0"/>
        <w:ind w:left="0"/>
        <w:jc w:val="both"/>
      </w:pPr>
      <w:r>
        <w:rPr>
          <w:rFonts w:ascii="Times New Roman"/>
          <w:b w:val="false"/>
          <w:i w:val="false"/>
          <w:color w:val="000000"/>
          <w:sz w:val="28"/>
        </w:rPr>
        <w:t>
      и) имеется привод на все колеса, переключаемый на 2 колеса или непереключаемый.".</w:t>
      </w:r>
    </w:p>
    <w:p>
      <w:pPr>
        <w:spacing w:after="0"/>
        <w:ind w:left="0"/>
        <w:jc w:val="both"/>
      </w:pPr>
      <w:r>
        <w:rPr>
          <w:rFonts w:ascii="Times New Roman"/>
          <w:b w:val="false"/>
          <w:i w:val="false"/>
          <w:color w:val="000000"/>
          <w:sz w:val="28"/>
        </w:rPr>
        <w:t>
      3. Дополнительные примечания Таможенного союза к группе 88 дополнить примечанием 3 следующего содержания:</w:t>
      </w:r>
    </w:p>
    <w:p>
      <w:pPr>
        <w:spacing w:after="0"/>
        <w:ind w:left="0"/>
        <w:jc w:val="both"/>
      </w:pPr>
      <w:r>
        <w:rPr>
          <w:rFonts w:ascii="Times New Roman"/>
          <w:b w:val="false"/>
          <w:i w:val="false"/>
          <w:color w:val="000000"/>
          <w:sz w:val="28"/>
        </w:rPr>
        <w:t>
      "3. В товарной позиции 8802:</w:t>
      </w:r>
    </w:p>
    <w:p>
      <w:pPr>
        <w:spacing w:after="0"/>
        <w:ind w:left="0"/>
        <w:jc w:val="both"/>
      </w:pPr>
      <w:r>
        <w:rPr>
          <w:rFonts w:ascii="Times New Roman"/>
          <w:b w:val="false"/>
          <w:i w:val="false"/>
          <w:color w:val="000000"/>
          <w:sz w:val="28"/>
        </w:rPr>
        <w:t xml:space="preserve">
      а) термин "самолеты широкофюзеляжные" означает самолеты, имеющие максимальную внешнюю ширину фюзеляжа (без учета выступающих частей, например, для размещения шасси) не менее 5 м; </w:t>
      </w:r>
    </w:p>
    <w:p>
      <w:pPr>
        <w:spacing w:after="0"/>
        <w:ind w:left="0"/>
        <w:jc w:val="both"/>
      </w:pPr>
      <w:r>
        <w:rPr>
          <w:rFonts w:ascii="Times New Roman"/>
          <w:b w:val="false"/>
          <w:i w:val="false"/>
          <w:color w:val="000000"/>
          <w:sz w:val="28"/>
        </w:rPr>
        <w:t xml:space="preserve">
      б) термин "самолеты дальнемагистральные" означает самолеты, способные без дополнительных топливных баков, с максимальной предусмотренной нагрузкой и без дозаправки, совершать беспосадочные полеты на расстояние не менее 8000 км для пассажирских самолетов и на расстояние не менее 6000 км для грузовых самолетов; </w:t>
      </w:r>
    </w:p>
    <w:p>
      <w:pPr>
        <w:spacing w:after="0"/>
        <w:ind w:left="0"/>
        <w:jc w:val="both"/>
      </w:pPr>
      <w:r>
        <w:rPr>
          <w:rFonts w:ascii="Times New Roman"/>
          <w:b w:val="false"/>
          <w:i w:val="false"/>
          <w:color w:val="000000"/>
          <w:sz w:val="28"/>
        </w:rPr>
        <w:t>
      в) термин "два прохода между рядами кресел" означает, что салон, в котором размещается наибольшее количество пассажирских мест, имеет два сквозных прохода от начала до конца салона.".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