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8234" w14:textId="6c28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ходе реализации решений Высшего Евразийского экономического совета от 19 декабря 2012 г. № 21 и от 29 мая 2013 г. № 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работы над проектом Договора о Евразийском экономическом союзе,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ходе реализации решений Высшего Евразийского экономического совета от 19 декабря 2012 г. 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мая 2013 г. 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>» (прилагается) и внести его для рассмотрения на очередном заседании Совета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В.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реализации решений Высшего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от 19 декабря 2012 г. № 21 и от 29 мая 2013 г. №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21 «О реализации основных направлений интеграции»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2013 г. № 30 «О направлениях дальнейшего развития интеграционных процессов»,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Просить государства – члены Таможенного союза и Единого экономического пространства представить до 31 июля 2013 г. в Евразийскую экономическую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проекту Договора о Евразийском экономическом союзе по результатам его рассмотрения в соответствии с пунктом 5 плана мероприятий по подготовке проекта Договора о Евразийском экономическом союзе,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марта 2013 г.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сокращении существующих изъятий и иных ограничений (в том числе барьеров) в целях обеспечения взаимного доступа субъектов предпринимательской деятельности на рынок государств – членов Таможенного союза и Единого экономического пространства для подготовки и представления на очередном заседании Совета Евразийской экономической комиссии доклада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153"/>
        <w:gridCol w:w="44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