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2746b" w14:textId="70274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Единый перечень продукции, подлежащей обязательной оценке (подтверждению) соответствия в рамках Таможенного союза с выдачей единых документов, в отношении продукции, являющейся объектом технического регулирования технического регламента Таможенного союза "О безопасности пищевой продукции" (ТР ТС 021/2011)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11 июня 2013 года № 128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Позиции 35.5 – 35.16 Единого перечня продукции, подлежащей обязательной оценке (подтверждению) соответствия в рамках Таможенного союза с выдачей единых документов,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7 апреля 2011 г. № 620,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ВриоПредседателя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Евразийской экономической комиссии                         Т. Валовая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