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a8d2" w14:textId="6d4a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единых принципах и правилах регулирования обращения лекарственных средств в рамках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21 мая 2013 года № 115</w:t>
      </w:r>
    </w:p>
    <w:p>
      <w:pPr>
        <w:spacing w:after="0"/>
        <w:ind w:left="0"/>
        <w:jc w:val="both"/>
      </w:pPr>
      <w:bookmarkStart w:name="z1" w:id="0"/>
      <w:r>
        <w:rPr>
          <w:rFonts w:ascii="Times New Roman"/>
          <w:b w:val="false"/>
          <w:i w:val="false"/>
          <w:color w:val="000000"/>
          <w:sz w:val="28"/>
        </w:rPr>
        <w:t xml:space="preserve">
      Приняв к сведению информацию члена Коллегии (Министра) по вопросам технического регулирования Евразийской экономической комиссии Корешкова В.Н. о завершении разработки проекта Соглашения о единых принципах и правилах регулирования обращения лекарственных средств в рамках Таможенного союза и Единого экономического пространства Рабочей группой по формированию общих подходов к регулированию обращения лекарственных средств в рамках Таможенного союза и Единого экономического пространства, созданной при Коллегии Евразийской экономической комиссии,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принципах и правилах регулирования обращения лекарственных средств в рамках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внутригосударственное согласование проекта Соглашения,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регулирования обращения</w:t>
      </w:r>
      <w:r>
        <w:br/>
      </w:r>
      <w:r>
        <w:rPr>
          <w:rFonts w:ascii="Times New Roman"/>
          <w:b/>
          <w:i w:val="false"/>
          <w:color w:val="000000"/>
        </w:rPr>
        <w:t>
лекарственных средств в рамках Таможенного союза и Единого</w:t>
      </w:r>
      <w:r>
        <w:br/>
      </w:r>
      <w:r>
        <w:rPr>
          <w:rFonts w:ascii="Times New Roman"/>
          <w:b/>
          <w:i w:val="false"/>
          <w:color w:val="000000"/>
        </w:rPr>
        <w:t>
экономического пространства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признавая, что лекарственные средства относятся к социально-значимой продукции;</w:t>
      </w:r>
      <w:r>
        <w:br/>
      </w:r>
      <w:r>
        <w:rPr>
          <w:rFonts w:ascii="Times New Roman"/>
          <w:b w:val="false"/>
          <w:i w:val="false"/>
          <w:color w:val="000000"/>
          <w:sz w:val="28"/>
        </w:rPr>
        <w:t xml:space="preserve">
      ставя целью укрепление здоровья населения Сторон путем обеспечения доступа к безопасным, эффективным и качественным лекарственным средствам; </w:t>
      </w:r>
      <w:r>
        <w:br/>
      </w:r>
      <w:r>
        <w:rPr>
          <w:rFonts w:ascii="Times New Roman"/>
          <w:b w:val="false"/>
          <w:i w:val="false"/>
          <w:color w:val="000000"/>
          <w:sz w:val="28"/>
        </w:rPr>
        <w:t>
      признавая целесообразность проведения согласованной политики в сфере обращения лекарственных средств, учитывая взаимную заинтересованность в обеспечении гарантий безопасности и качества лекарственных средств для жизни и здоровья людей, охраны окружающей среды, имущества, жизни и здоровья животных и растений, предупреждения действий, вводящих в заблуждение потребителей;</w:t>
      </w:r>
      <w:r>
        <w:br/>
      </w:r>
      <w:r>
        <w:rPr>
          <w:rFonts w:ascii="Times New Roman"/>
          <w:b w:val="false"/>
          <w:i w:val="false"/>
          <w:color w:val="000000"/>
          <w:sz w:val="28"/>
        </w:rPr>
        <w:t xml:space="preserve">
      стремясь к созданию оптимальных условий для развития фармацевтической промышленности, к повышению конкурентоспособности фармацевтической продукции, производимой на территории государств-членов Таможенного союза и Единого экономического пространства, и выходу на мировой рынок; </w:t>
      </w:r>
      <w:r>
        <w:br/>
      </w:r>
      <w:r>
        <w:rPr>
          <w:rFonts w:ascii="Times New Roman"/>
          <w:b w:val="false"/>
          <w:i w:val="false"/>
          <w:color w:val="000000"/>
          <w:sz w:val="28"/>
        </w:rPr>
        <w:t xml:space="preserve">
      стремясь к устранению необоснованных ограничений во взаимной торговле; </w:t>
      </w:r>
      <w:r>
        <w:br/>
      </w:r>
      <w:r>
        <w:rPr>
          <w:rFonts w:ascii="Times New Roman"/>
          <w:b w:val="false"/>
          <w:i w:val="false"/>
          <w:color w:val="000000"/>
          <w:sz w:val="28"/>
        </w:rPr>
        <w:t xml:space="preserve">
      согласились о нижеследующем: </w:t>
      </w:r>
    </w:p>
    <w:bookmarkStart w:name="z6" w:id="2"/>
    <w:p>
      <w:pPr>
        <w:spacing w:after="0"/>
        <w:ind w:left="0"/>
        <w:jc w:val="left"/>
      </w:pPr>
      <w:r>
        <w:rPr>
          <w:rFonts w:ascii="Times New Roman"/>
          <w:b/>
          <w:i w:val="false"/>
          <w:color w:val="000000"/>
        </w:rPr>
        <w:t xml:space="preserve"> 
Раздел I. Общие положения</w:t>
      </w:r>
    </w:p>
    <w:bookmarkEnd w:id="2"/>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 терминов, используемых в Соглашении</w:t>
      </w:r>
    </w:p>
    <w:bookmarkEnd w:id="3"/>
    <w:p>
      <w:pPr>
        <w:spacing w:after="0"/>
        <w:ind w:left="0"/>
        <w:jc w:val="both"/>
      </w:pPr>
      <w:r>
        <w:rPr>
          <w:rFonts w:ascii="Times New Roman"/>
          <w:b w:val="false"/>
          <w:i w:val="false"/>
          <w:color w:val="000000"/>
          <w:sz w:val="28"/>
        </w:rPr>
        <w:t>      Для целей настоящего Соглашения применяются следующие термины и определения:</w:t>
      </w:r>
      <w:r>
        <w:br/>
      </w:r>
      <w:r>
        <w:rPr>
          <w:rFonts w:ascii="Times New Roman"/>
          <w:b w:val="false"/>
          <w:i w:val="false"/>
          <w:color w:val="000000"/>
          <w:sz w:val="28"/>
        </w:rPr>
        <w:t>
      аптека - организация, структурное подразделение медицинской организации, осуществляющие розничную торговлю лекарственными препаратами, хранение, изготовление и отпуск лекарственных препаратов для медицинского применения в соответствии с требованиями, установленными законодательством Сторон;</w:t>
      </w:r>
      <w:r>
        <w:br/>
      </w:r>
      <w:r>
        <w:rPr>
          <w:rFonts w:ascii="Times New Roman"/>
          <w:b w:val="false"/>
          <w:i w:val="false"/>
          <w:color w:val="000000"/>
          <w:sz w:val="28"/>
        </w:rPr>
        <w:t>
      гармонизация законодательства – приведение национального законодательства Сторон в соответствие с актами, формирующими договорно-правовую базу Таможенного союза и Единого экономического пространства, и международными требованиями в сфере обращения лекарственных средств;</w:t>
      </w:r>
      <w:r>
        <w:br/>
      </w:r>
      <w:r>
        <w:rPr>
          <w:rFonts w:ascii="Times New Roman"/>
          <w:b w:val="false"/>
          <w:i w:val="false"/>
          <w:color w:val="000000"/>
          <w:sz w:val="28"/>
        </w:rPr>
        <w:t>
      лекарственное средство – средство, представляющее собой или содержащее фармакологически активные вещества или комбинацию веществ, предназначенные для лечения, профилактики, диагностики заболеваний человека и изменения состояния или функций организма;</w:t>
      </w:r>
      <w:r>
        <w:br/>
      </w:r>
      <w:r>
        <w:rPr>
          <w:rFonts w:ascii="Times New Roman"/>
          <w:b w:val="false"/>
          <w:i w:val="false"/>
          <w:color w:val="000000"/>
          <w:sz w:val="28"/>
        </w:rPr>
        <w:t xml:space="preserve">
      обращение лекарственных средств – деятельность, включающая процессы разработки, доклинических исследований, клинических исследований, экспертизы, государственной регистрации, стандартизации и контроля качества, производства, изготовления, хранения, перевозки, ввоз на единую таможенную территорию Таможенного союза и вывоз с единой таможенной территории Таможенного союза, перемещения с территории одной Стороны на территории других Сторон, отпуска, реализации, передачи, применения, уничтожения лекарственных средств; </w:t>
      </w:r>
      <w:r>
        <w:br/>
      </w:r>
      <w:r>
        <w:rPr>
          <w:rFonts w:ascii="Times New Roman"/>
          <w:b w:val="false"/>
          <w:i w:val="false"/>
          <w:color w:val="000000"/>
          <w:sz w:val="28"/>
        </w:rPr>
        <w:t>
      третьи страны – государства, не являющиеся участниками настоящего Соглашения.</w:t>
      </w:r>
    </w:p>
    <w:bookmarkStart w:name="z8" w:id="4"/>
    <w:p>
      <w:pPr>
        <w:spacing w:after="0"/>
        <w:ind w:left="0"/>
        <w:jc w:val="left"/>
      </w:pPr>
      <w:r>
        <w:rPr>
          <w:rFonts w:ascii="Times New Roman"/>
          <w:b/>
          <w:i w:val="false"/>
          <w:color w:val="000000"/>
        </w:rPr>
        <w:t xml:space="preserve"> 
Статья 2</w:t>
      </w:r>
      <w:r>
        <w:br/>
      </w:r>
      <w:r>
        <w:rPr>
          <w:rFonts w:ascii="Times New Roman"/>
          <w:b/>
          <w:i w:val="false"/>
          <w:color w:val="000000"/>
        </w:rPr>
        <w:t>
Сфера применения Соглашения</w:t>
      </w:r>
    </w:p>
    <w:bookmarkEnd w:id="4"/>
    <w:p>
      <w:pPr>
        <w:spacing w:after="0"/>
        <w:ind w:left="0"/>
        <w:jc w:val="both"/>
      </w:pPr>
      <w:r>
        <w:rPr>
          <w:rFonts w:ascii="Times New Roman"/>
          <w:b w:val="false"/>
          <w:i w:val="false"/>
          <w:color w:val="000000"/>
          <w:sz w:val="28"/>
        </w:rPr>
        <w:t>      Действие настоящего Соглашения распространяется на лекарственные средства, произведенные на территории Сторон, а также на лекарственные средства, находящиеся в обращении на единой таможенной территории Таможенного союза и Единого экономического пространства.</w:t>
      </w:r>
    </w:p>
    <w:bookmarkStart w:name="z9" w:id="5"/>
    <w:p>
      <w:pPr>
        <w:spacing w:after="0"/>
        <w:ind w:left="0"/>
        <w:jc w:val="left"/>
      </w:pPr>
      <w:r>
        <w:rPr>
          <w:rFonts w:ascii="Times New Roman"/>
          <w:b/>
          <w:i w:val="false"/>
          <w:color w:val="000000"/>
        </w:rPr>
        <w:t xml:space="preserve"> 
Раздел II. Регулирование обращения лекарственных средств </w:t>
      </w:r>
    </w:p>
    <w:bookmarkEnd w:id="5"/>
    <w:bookmarkStart w:name="z10" w:id="6"/>
    <w:p>
      <w:pPr>
        <w:spacing w:after="0"/>
        <w:ind w:left="0"/>
        <w:jc w:val="left"/>
      </w:pPr>
      <w:r>
        <w:rPr>
          <w:rFonts w:ascii="Times New Roman"/>
          <w:b/>
          <w:i w:val="false"/>
          <w:color w:val="000000"/>
        </w:rPr>
        <w:t xml:space="preserve"> 
Статья 3</w:t>
      </w:r>
      <w:r>
        <w:br/>
      </w:r>
      <w:r>
        <w:rPr>
          <w:rFonts w:ascii="Times New Roman"/>
          <w:b/>
          <w:i w:val="false"/>
          <w:color w:val="000000"/>
        </w:rPr>
        <w:t>
Нормативные правовые акты, регулирующие обращение</w:t>
      </w:r>
      <w:r>
        <w:br/>
      </w:r>
      <w:r>
        <w:rPr>
          <w:rFonts w:ascii="Times New Roman"/>
          <w:b/>
          <w:i w:val="false"/>
          <w:color w:val="000000"/>
        </w:rPr>
        <w:t>
лекарственных средств на территории Сторон</w:t>
      </w:r>
    </w:p>
    <w:bookmarkEnd w:id="6"/>
    <w:p>
      <w:pPr>
        <w:spacing w:after="0"/>
        <w:ind w:left="0"/>
        <w:jc w:val="both"/>
      </w:pPr>
      <w:r>
        <w:rPr>
          <w:rFonts w:ascii="Times New Roman"/>
          <w:b w:val="false"/>
          <w:i w:val="false"/>
          <w:color w:val="000000"/>
          <w:sz w:val="28"/>
        </w:rPr>
        <w:t>      Регулирование обращения лекарственных средств на территории Стороны осуществляется в соответствии с настоящим Соглашением и иными актами, формирующими договорно-правовую базу Таможенного союза и Единого экономического пространства, законодательством этой Стороны.</w:t>
      </w:r>
    </w:p>
    <w:bookmarkStart w:name="z11" w:id="7"/>
    <w:p>
      <w:pPr>
        <w:spacing w:after="0"/>
        <w:ind w:left="0"/>
        <w:jc w:val="left"/>
      </w:pPr>
      <w:r>
        <w:rPr>
          <w:rFonts w:ascii="Times New Roman"/>
          <w:b/>
          <w:i w:val="false"/>
          <w:color w:val="000000"/>
        </w:rPr>
        <w:t xml:space="preserve"> 
Статья 4</w:t>
      </w:r>
      <w:r>
        <w:br/>
      </w:r>
      <w:r>
        <w:rPr>
          <w:rFonts w:ascii="Times New Roman"/>
          <w:b/>
          <w:i w:val="false"/>
          <w:color w:val="000000"/>
        </w:rPr>
        <w:t>
Действия Сторон по обеспечению проведения согласованной</w:t>
      </w:r>
      <w:r>
        <w:br/>
      </w:r>
      <w:r>
        <w:rPr>
          <w:rFonts w:ascii="Times New Roman"/>
          <w:b/>
          <w:i w:val="false"/>
          <w:color w:val="000000"/>
        </w:rPr>
        <w:t>
политики в сфере обращения лекарственных средств</w:t>
      </w:r>
    </w:p>
    <w:bookmarkEnd w:id="7"/>
    <w:p>
      <w:pPr>
        <w:spacing w:after="0"/>
        <w:ind w:left="0"/>
        <w:jc w:val="both"/>
      </w:pPr>
      <w:r>
        <w:rPr>
          <w:rFonts w:ascii="Times New Roman"/>
          <w:b w:val="false"/>
          <w:i w:val="false"/>
          <w:color w:val="000000"/>
          <w:sz w:val="28"/>
        </w:rPr>
        <w:t>      1. Стороны проводят согласованную политику в сфере обращения лекарственных средств посредством:</w:t>
      </w:r>
      <w:r>
        <w:br/>
      </w:r>
      <w:r>
        <w:rPr>
          <w:rFonts w:ascii="Times New Roman"/>
          <w:b w:val="false"/>
          <w:i w:val="false"/>
          <w:color w:val="000000"/>
          <w:sz w:val="28"/>
        </w:rPr>
        <w:t xml:space="preserve">
      а) принятия мер, необходимых для гармонизации требований законодательства Сторон в сфере обращения лекарственных средств; </w:t>
      </w:r>
      <w:r>
        <w:br/>
      </w:r>
      <w:r>
        <w:rPr>
          <w:rFonts w:ascii="Times New Roman"/>
          <w:b w:val="false"/>
          <w:i w:val="false"/>
          <w:color w:val="000000"/>
          <w:sz w:val="28"/>
        </w:rPr>
        <w:t xml:space="preserve">
      б) принятия единых правил регулирования обращения лекарственных средств; </w:t>
      </w:r>
      <w:r>
        <w:br/>
      </w:r>
      <w:r>
        <w:rPr>
          <w:rFonts w:ascii="Times New Roman"/>
          <w:b w:val="false"/>
          <w:i w:val="false"/>
          <w:color w:val="000000"/>
          <w:sz w:val="28"/>
        </w:rPr>
        <w:t>
      в) обеспечения единых подходов к созданию системы обеспечения качества лекарственных средств;</w:t>
      </w:r>
      <w:r>
        <w:br/>
      </w:r>
      <w:r>
        <w:rPr>
          <w:rFonts w:ascii="Times New Roman"/>
          <w:b w:val="false"/>
          <w:i w:val="false"/>
          <w:color w:val="000000"/>
          <w:sz w:val="28"/>
        </w:rPr>
        <w:t>
      г) обеспечения единства применения требований к лекарственным средствам на территории Сторон;</w:t>
      </w:r>
      <w:r>
        <w:br/>
      </w:r>
      <w:r>
        <w:rPr>
          <w:rFonts w:ascii="Times New Roman"/>
          <w:b w:val="false"/>
          <w:i w:val="false"/>
          <w:color w:val="000000"/>
          <w:sz w:val="28"/>
        </w:rPr>
        <w:t>
      д) гармонизации законодательств Сторон в области установления ответственности за нарушение требований в сфере обращения лекарственных средств.</w:t>
      </w:r>
      <w:r>
        <w:br/>
      </w:r>
      <w:r>
        <w:rPr>
          <w:rFonts w:ascii="Times New Roman"/>
          <w:b w:val="false"/>
          <w:i w:val="false"/>
          <w:color w:val="000000"/>
          <w:sz w:val="28"/>
        </w:rPr>
        <w:t>
      2. Для реализации положений, предусмотренных настоящим Соглашением, Стороны наделяют соответствующими полномочиями органы государственной власти Сторон, осуществляющие и (или) координирующие работы в сфере обращения лекарственных средств.</w:t>
      </w:r>
      <w:r>
        <w:br/>
      </w:r>
      <w:r>
        <w:rPr>
          <w:rFonts w:ascii="Times New Roman"/>
          <w:b w:val="false"/>
          <w:i w:val="false"/>
          <w:color w:val="000000"/>
          <w:sz w:val="28"/>
        </w:rPr>
        <w:t>
      3. Координацию деятельности Сторон по гармонизации нормативно-правовых требований в сфере обращения лекарственных средств осуществляет Евразийская экономическая комиссия в соответствии с договорно-правовой базой Таможенного союза и Единого экономического пространства.</w:t>
      </w:r>
      <w:r>
        <w:br/>
      </w:r>
      <w:r>
        <w:rPr>
          <w:rFonts w:ascii="Times New Roman"/>
          <w:b w:val="false"/>
          <w:i w:val="false"/>
          <w:color w:val="000000"/>
          <w:sz w:val="28"/>
        </w:rPr>
        <w:t>
      4. Гармонизация нормативных правовых актов Таможенного союза и Единого экономического пространства в сфере обращения лекарственных средств осуществляется на основе международных норм.</w:t>
      </w:r>
      <w:r>
        <w:br/>
      </w:r>
      <w:r>
        <w:rPr>
          <w:rFonts w:ascii="Times New Roman"/>
          <w:b w:val="false"/>
          <w:i w:val="false"/>
          <w:color w:val="000000"/>
          <w:sz w:val="28"/>
        </w:rPr>
        <w:t>
      5. Наделенные полномочиями национальные органы Сторон проводят консультации, направленные на согласование позиций Сторон по вопросам регулирования обращения лекарственных средств. </w:t>
      </w:r>
    </w:p>
    <w:bookmarkStart w:name="z31" w:id="8"/>
    <w:p>
      <w:pPr>
        <w:spacing w:after="0"/>
        <w:ind w:left="0"/>
        <w:jc w:val="left"/>
      </w:pPr>
      <w:r>
        <w:rPr>
          <w:rFonts w:ascii="Times New Roman"/>
          <w:b/>
          <w:i w:val="false"/>
          <w:color w:val="000000"/>
        </w:rPr>
        <w:t xml:space="preserve"> 
Статья 5</w:t>
      </w:r>
      <w:r>
        <w:br/>
      </w:r>
      <w:r>
        <w:rPr>
          <w:rFonts w:ascii="Times New Roman"/>
          <w:b/>
          <w:i w:val="false"/>
          <w:color w:val="000000"/>
        </w:rPr>
        <w:t>
Полномочия Евразийской экономической комиссии</w:t>
      </w:r>
    </w:p>
    <w:bookmarkEnd w:id="8"/>
    <w:p>
      <w:pPr>
        <w:spacing w:after="0"/>
        <w:ind w:left="0"/>
        <w:jc w:val="both"/>
      </w:pPr>
      <w:r>
        <w:rPr>
          <w:rFonts w:ascii="Times New Roman"/>
          <w:b w:val="false"/>
          <w:i w:val="false"/>
          <w:color w:val="000000"/>
          <w:sz w:val="28"/>
        </w:rPr>
        <w:t>      В целях реализации настоящего Соглашения Евразийская экономическая комиссия утверждает своим решением:</w:t>
      </w:r>
      <w:r>
        <w:br/>
      </w:r>
      <w:r>
        <w:rPr>
          <w:rFonts w:ascii="Times New Roman"/>
          <w:b w:val="false"/>
          <w:i w:val="false"/>
          <w:color w:val="000000"/>
          <w:sz w:val="28"/>
        </w:rPr>
        <w:t xml:space="preserve">
      1. правила надлежащей лабораторной практики; </w:t>
      </w:r>
      <w:r>
        <w:br/>
      </w:r>
      <w:r>
        <w:rPr>
          <w:rFonts w:ascii="Times New Roman"/>
          <w:b w:val="false"/>
          <w:i w:val="false"/>
          <w:color w:val="000000"/>
          <w:sz w:val="28"/>
        </w:rPr>
        <w:t xml:space="preserve">
      2. правила надлежащей клинической практики; </w:t>
      </w:r>
      <w:r>
        <w:br/>
      </w:r>
      <w:r>
        <w:rPr>
          <w:rFonts w:ascii="Times New Roman"/>
          <w:b w:val="false"/>
          <w:i w:val="false"/>
          <w:color w:val="000000"/>
          <w:sz w:val="28"/>
        </w:rPr>
        <w:t xml:space="preserve">
      3. правила надлежащей производственной практики; </w:t>
      </w:r>
      <w:r>
        <w:br/>
      </w:r>
      <w:r>
        <w:rPr>
          <w:rFonts w:ascii="Times New Roman"/>
          <w:b w:val="false"/>
          <w:i w:val="false"/>
          <w:color w:val="000000"/>
          <w:sz w:val="28"/>
        </w:rPr>
        <w:t xml:space="preserve">
      4. правила надлежащей дистрибьюторской практики; </w:t>
      </w:r>
      <w:r>
        <w:br/>
      </w:r>
      <w:r>
        <w:rPr>
          <w:rFonts w:ascii="Times New Roman"/>
          <w:b w:val="false"/>
          <w:i w:val="false"/>
          <w:color w:val="000000"/>
          <w:sz w:val="28"/>
        </w:rPr>
        <w:t xml:space="preserve">
      5. правила формирования и ведения реестра инспекторов Таможенного союза и Единого экономического пространства; </w:t>
      </w:r>
      <w:r>
        <w:br/>
      </w:r>
      <w:r>
        <w:rPr>
          <w:rFonts w:ascii="Times New Roman"/>
          <w:b w:val="false"/>
          <w:i w:val="false"/>
          <w:color w:val="000000"/>
          <w:sz w:val="28"/>
        </w:rPr>
        <w:t xml:space="preserve">
      6. положение о фармацевтическом инспекторате Сторон, квалификационные требования к фармацевтическому инспектору; </w:t>
      </w:r>
      <w:r>
        <w:br/>
      </w:r>
      <w:r>
        <w:rPr>
          <w:rFonts w:ascii="Times New Roman"/>
          <w:b w:val="false"/>
          <w:i w:val="false"/>
          <w:color w:val="000000"/>
          <w:sz w:val="28"/>
        </w:rPr>
        <w:t xml:space="preserve">
      7. правила проведения фармацевтических инспекций, форму и формат инспекционного отчета; </w:t>
      </w:r>
      <w:r>
        <w:br/>
      </w:r>
      <w:r>
        <w:rPr>
          <w:rFonts w:ascii="Times New Roman"/>
          <w:b w:val="false"/>
          <w:i w:val="false"/>
          <w:color w:val="000000"/>
          <w:sz w:val="28"/>
        </w:rPr>
        <w:t xml:space="preserve">
      8. порядок формирования плана проведения фармацевтических инспекций; </w:t>
      </w:r>
      <w:r>
        <w:br/>
      </w:r>
      <w:r>
        <w:rPr>
          <w:rFonts w:ascii="Times New Roman"/>
          <w:b w:val="false"/>
          <w:i w:val="false"/>
          <w:color w:val="000000"/>
          <w:sz w:val="28"/>
        </w:rPr>
        <w:t xml:space="preserve">
      9. правила надлежащей практики фармаконадзора; </w:t>
      </w:r>
      <w:r>
        <w:br/>
      </w:r>
      <w:r>
        <w:rPr>
          <w:rFonts w:ascii="Times New Roman"/>
          <w:b w:val="false"/>
          <w:i w:val="false"/>
          <w:color w:val="000000"/>
          <w:sz w:val="28"/>
        </w:rPr>
        <w:t xml:space="preserve">
      10. единые требования к инструкции по медицинскому применению лекарственных средств; </w:t>
      </w:r>
      <w:r>
        <w:br/>
      </w:r>
      <w:r>
        <w:rPr>
          <w:rFonts w:ascii="Times New Roman"/>
          <w:b w:val="false"/>
          <w:i w:val="false"/>
          <w:color w:val="000000"/>
          <w:sz w:val="28"/>
        </w:rPr>
        <w:t xml:space="preserve">
      11. единые требования к маркировке лекарственных средств; </w:t>
      </w:r>
      <w:r>
        <w:br/>
      </w:r>
      <w:r>
        <w:rPr>
          <w:rFonts w:ascii="Times New Roman"/>
          <w:b w:val="false"/>
          <w:i w:val="false"/>
          <w:color w:val="000000"/>
          <w:sz w:val="28"/>
        </w:rPr>
        <w:t xml:space="preserve">
      12. концепцию гармонизации национальных фармакопейных стандартов и Фармакопею Таможенного союза и Единого экономического пространства; </w:t>
      </w:r>
      <w:r>
        <w:br/>
      </w:r>
      <w:r>
        <w:rPr>
          <w:rFonts w:ascii="Times New Roman"/>
          <w:b w:val="false"/>
          <w:i w:val="false"/>
          <w:color w:val="000000"/>
          <w:sz w:val="28"/>
        </w:rPr>
        <w:t xml:space="preserve">
      13. порядок деятельности Фармакопейного комитета Таможенного союза и Единого экономического пространства; </w:t>
      </w:r>
      <w:r>
        <w:br/>
      </w:r>
      <w:r>
        <w:rPr>
          <w:rFonts w:ascii="Times New Roman"/>
          <w:b w:val="false"/>
          <w:i w:val="false"/>
          <w:color w:val="000000"/>
          <w:sz w:val="28"/>
        </w:rPr>
        <w:t xml:space="preserve">
      14. порядок ведения реестра стандартных фармакопейных образцов Таможенного союза и Единого экономического пространства; </w:t>
      </w:r>
      <w:r>
        <w:br/>
      </w:r>
      <w:r>
        <w:rPr>
          <w:rFonts w:ascii="Times New Roman"/>
          <w:b w:val="false"/>
          <w:i w:val="false"/>
          <w:color w:val="000000"/>
          <w:sz w:val="28"/>
        </w:rPr>
        <w:t xml:space="preserve">
      15. правила проведения исследований биоэквивалентности воспроизведенных лекарственных средств; </w:t>
      </w:r>
      <w:r>
        <w:br/>
      </w:r>
      <w:r>
        <w:rPr>
          <w:rFonts w:ascii="Times New Roman"/>
          <w:b w:val="false"/>
          <w:i w:val="false"/>
          <w:color w:val="000000"/>
          <w:sz w:val="28"/>
        </w:rPr>
        <w:t xml:space="preserve">
      16. правила проведения исследований биологических лекарственных средств; </w:t>
      </w:r>
      <w:r>
        <w:br/>
      </w:r>
      <w:r>
        <w:rPr>
          <w:rFonts w:ascii="Times New Roman"/>
          <w:b w:val="false"/>
          <w:i w:val="false"/>
          <w:color w:val="000000"/>
          <w:sz w:val="28"/>
        </w:rPr>
        <w:t xml:space="preserve">
      17. номенклатуру лекарственных форм; </w:t>
      </w:r>
      <w:r>
        <w:br/>
      </w:r>
      <w:r>
        <w:rPr>
          <w:rFonts w:ascii="Times New Roman"/>
          <w:b w:val="false"/>
          <w:i w:val="false"/>
          <w:color w:val="000000"/>
          <w:sz w:val="28"/>
        </w:rPr>
        <w:t xml:space="preserve">
      18. правила регистрации и экспертизы лекарственных средств, в том числе требования к регистрационному досье, его структуре, форме заявления, формату, единую форму регистрационного удостоверения лекарственных средств; </w:t>
      </w:r>
      <w:r>
        <w:br/>
      </w:r>
      <w:r>
        <w:rPr>
          <w:rFonts w:ascii="Times New Roman"/>
          <w:b w:val="false"/>
          <w:i w:val="false"/>
          <w:color w:val="000000"/>
          <w:sz w:val="28"/>
        </w:rPr>
        <w:t xml:space="preserve">
      19. правила составления экспертного отчета об оценке лекарственного средства и его форма; </w:t>
      </w:r>
      <w:r>
        <w:br/>
      </w:r>
      <w:r>
        <w:rPr>
          <w:rFonts w:ascii="Times New Roman"/>
          <w:b w:val="false"/>
          <w:i w:val="false"/>
          <w:color w:val="000000"/>
          <w:sz w:val="28"/>
        </w:rPr>
        <w:t xml:space="preserve">
      20. порядок формирования и деятельности Экспертного комитета по лекарственным средствам при Евразийской экономической комиссии; </w:t>
      </w:r>
      <w:r>
        <w:br/>
      </w:r>
      <w:r>
        <w:rPr>
          <w:rFonts w:ascii="Times New Roman"/>
          <w:b w:val="false"/>
          <w:i w:val="false"/>
          <w:color w:val="000000"/>
          <w:sz w:val="28"/>
        </w:rPr>
        <w:t xml:space="preserve">
      21. порядок ведения, формирования, структуру единого реестра зарегистрированных лекарственных средств Таможенного союза и Единого экономического пространства (далее – Единый реестр); </w:t>
      </w:r>
      <w:r>
        <w:br/>
      </w:r>
      <w:r>
        <w:rPr>
          <w:rFonts w:ascii="Times New Roman"/>
          <w:b w:val="false"/>
          <w:i w:val="false"/>
          <w:color w:val="000000"/>
          <w:sz w:val="28"/>
        </w:rPr>
        <w:t xml:space="preserve">
      22. порядок и основания приостановления действия и отзыва регистрационного удостоверения лекарственного средства; </w:t>
      </w:r>
      <w:r>
        <w:br/>
      </w:r>
      <w:r>
        <w:rPr>
          <w:rFonts w:ascii="Times New Roman"/>
          <w:b w:val="false"/>
          <w:i w:val="false"/>
          <w:color w:val="000000"/>
          <w:sz w:val="28"/>
        </w:rPr>
        <w:t xml:space="preserve">
      23. порядок аттестации уполномоченных лиц производителей лекарственных средств; </w:t>
      </w:r>
      <w:r>
        <w:br/>
      </w:r>
      <w:r>
        <w:rPr>
          <w:rFonts w:ascii="Times New Roman"/>
          <w:b w:val="false"/>
          <w:i w:val="false"/>
          <w:color w:val="000000"/>
          <w:sz w:val="28"/>
        </w:rPr>
        <w:t xml:space="preserve">
      24. порядок ведения реестра Таможенного союза и Единого экономического пространства уполномоченных лиц производителей лекарственных средств; </w:t>
      </w:r>
      <w:r>
        <w:br/>
      </w:r>
      <w:r>
        <w:rPr>
          <w:rFonts w:ascii="Times New Roman"/>
          <w:b w:val="false"/>
          <w:i w:val="false"/>
          <w:color w:val="000000"/>
          <w:sz w:val="28"/>
        </w:rPr>
        <w:t xml:space="preserve">
      25. порядок ведения, формирования и структура реестра Таможенного союза и Единого экономического пространства аттестованных уполномоченных лиц производителей лекарственных средств; </w:t>
      </w:r>
      <w:r>
        <w:br/>
      </w:r>
      <w:r>
        <w:rPr>
          <w:rFonts w:ascii="Times New Roman"/>
          <w:b w:val="false"/>
          <w:i w:val="false"/>
          <w:color w:val="000000"/>
          <w:sz w:val="28"/>
        </w:rPr>
        <w:t xml:space="preserve">
      26. правила определения категорий лекарственных средств, отпускаемых по рецепту; </w:t>
      </w:r>
      <w:r>
        <w:br/>
      </w:r>
      <w:r>
        <w:rPr>
          <w:rFonts w:ascii="Times New Roman"/>
          <w:b w:val="false"/>
          <w:i w:val="false"/>
          <w:color w:val="000000"/>
          <w:sz w:val="28"/>
        </w:rPr>
        <w:t xml:space="preserve">
      27. положение о создании и функционировании информационной системы Таможенного союза и Единого экономического пространства в сфере обращения лекарственных средств, включающей: </w:t>
      </w:r>
      <w:r>
        <w:br/>
      </w:r>
      <w:r>
        <w:rPr>
          <w:rFonts w:ascii="Times New Roman"/>
          <w:b w:val="false"/>
          <w:i w:val="false"/>
          <w:color w:val="000000"/>
          <w:sz w:val="28"/>
        </w:rPr>
        <w:t xml:space="preserve">
      Единую информационную базу данных лекарственных средств, не соответствующих требованиям к качеству, а также контрафактных и фальсифицированных лекарственных средств, выявленных на территории Сторон, </w:t>
      </w:r>
      <w:r>
        <w:br/>
      </w:r>
      <w:r>
        <w:rPr>
          <w:rFonts w:ascii="Times New Roman"/>
          <w:b w:val="false"/>
          <w:i w:val="false"/>
          <w:color w:val="000000"/>
          <w:sz w:val="28"/>
        </w:rPr>
        <w:t>
      Единую информационную базу данных по выявленным побочным реакциям на лекарственные средства, включая сообщения о неэффективности лекарственных средств;</w:t>
      </w:r>
      <w:r>
        <w:br/>
      </w:r>
      <w:r>
        <w:rPr>
          <w:rFonts w:ascii="Times New Roman"/>
          <w:b w:val="false"/>
          <w:i w:val="false"/>
          <w:color w:val="000000"/>
          <w:sz w:val="28"/>
        </w:rPr>
        <w:t xml:space="preserve">
      28. порядок формирования и ведения Единой информационной базы по приостановленным, отозванным и запрещенным к медицинскому применению лекарственным средствам; </w:t>
      </w:r>
      <w:r>
        <w:br/>
      </w:r>
      <w:r>
        <w:rPr>
          <w:rFonts w:ascii="Times New Roman"/>
          <w:b w:val="false"/>
          <w:i w:val="false"/>
          <w:color w:val="000000"/>
          <w:sz w:val="28"/>
        </w:rPr>
        <w:t xml:space="preserve">
      29. порядок взаимодействия Сторон по борьбе с фальсифицированными лекарственными средствами; </w:t>
      </w:r>
      <w:r>
        <w:br/>
      </w:r>
      <w:r>
        <w:rPr>
          <w:rFonts w:ascii="Times New Roman"/>
          <w:b w:val="false"/>
          <w:i w:val="false"/>
          <w:color w:val="000000"/>
          <w:sz w:val="28"/>
        </w:rPr>
        <w:t xml:space="preserve">
      30. положение по взаимному признанию результатов контроля качества лекарственных средств; </w:t>
      </w:r>
      <w:r>
        <w:br/>
      </w:r>
      <w:r>
        <w:rPr>
          <w:rFonts w:ascii="Times New Roman"/>
          <w:b w:val="false"/>
          <w:i w:val="false"/>
          <w:color w:val="000000"/>
          <w:sz w:val="28"/>
        </w:rPr>
        <w:t xml:space="preserve">
      31. иные правила и требования, необходимые для реализации настоящего Соглашения, разработка которых предложена одной из Сторон. </w:t>
      </w:r>
    </w:p>
    <w:bookmarkStart w:name="z12" w:id="9"/>
    <w:p>
      <w:pPr>
        <w:spacing w:after="0"/>
        <w:ind w:left="0"/>
        <w:jc w:val="left"/>
      </w:pPr>
      <w:r>
        <w:rPr>
          <w:rFonts w:ascii="Times New Roman"/>
          <w:b/>
          <w:i w:val="false"/>
          <w:color w:val="000000"/>
        </w:rPr>
        <w:t xml:space="preserve"> 
Статья 6</w:t>
      </w:r>
      <w:r>
        <w:br/>
      </w:r>
      <w:r>
        <w:rPr>
          <w:rFonts w:ascii="Times New Roman"/>
          <w:b/>
          <w:i w:val="false"/>
          <w:color w:val="000000"/>
        </w:rPr>
        <w:t>
Гармонизация государственных фармакопей Сторон</w:t>
      </w:r>
    </w:p>
    <w:bookmarkEnd w:id="9"/>
    <w:p>
      <w:pPr>
        <w:spacing w:after="0"/>
        <w:ind w:left="0"/>
        <w:jc w:val="both"/>
      </w:pPr>
      <w:r>
        <w:rPr>
          <w:rFonts w:ascii="Times New Roman"/>
          <w:b w:val="false"/>
          <w:i w:val="false"/>
          <w:color w:val="000000"/>
          <w:sz w:val="28"/>
        </w:rPr>
        <w:t xml:space="preserve">      Стороны примут меры для установления фармакопейных требований Таможенного союза и Единого экономического пространства посредством постепенной гармонизации фармакопейных статей государственных фармакопей Сторон. </w:t>
      </w:r>
      <w:r>
        <w:br/>
      </w:r>
      <w:r>
        <w:rPr>
          <w:rFonts w:ascii="Times New Roman"/>
          <w:b w:val="false"/>
          <w:i w:val="false"/>
          <w:color w:val="000000"/>
          <w:sz w:val="28"/>
        </w:rPr>
        <w:t>
      Гармонизация государственных фармакопей Сторон проводится с использованием международного опыта гармонизации фармакопейных стандартов в соответствии с Концепцией гармонизации фармакопейных стандартов Таможенного союза и Единого экономического пространства.</w:t>
      </w:r>
      <w:r>
        <w:br/>
      </w:r>
      <w:r>
        <w:rPr>
          <w:rFonts w:ascii="Times New Roman"/>
          <w:b w:val="false"/>
          <w:i w:val="false"/>
          <w:color w:val="000000"/>
          <w:sz w:val="28"/>
        </w:rPr>
        <w:t xml:space="preserve">
      Подготовка гармонизированных фармакопейных статей (монографий) осуществляется Фармакопейным комитетом, действующим при Евразийской экономической комиссии, в соответствии с порядком, утвержденным Евразийской экономической комиссией. </w:t>
      </w:r>
      <w:r>
        <w:br/>
      </w:r>
      <w:r>
        <w:rPr>
          <w:rFonts w:ascii="Times New Roman"/>
          <w:b w:val="false"/>
          <w:i w:val="false"/>
          <w:color w:val="000000"/>
          <w:sz w:val="28"/>
        </w:rPr>
        <w:t>
      Гармонизированные фармакопейные статьи в совокупности образуют Фармакопею Таможенного союза и Единого экономического пространства, которая утверждается решением Евразийской экономической комиссии.</w:t>
      </w:r>
      <w:r>
        <w:br/>
      </w:r>
      <w:r>
        <w:rPr>
          <w:rFonts w:ascii="Times New Roman"/>
          <w:b w:val="false"/>
          <w:i w:val="false"/>
          <w:color w:val="000000"/>
          <w:sz w:val="28"/>
        </w:rPr>
        <w:t xml:space="preserve">
      Евразийская экономическая комиссия утверждает порядок ведения реестра стандартных фармакопейных образцов Таможенного союза и Единого экономического пространства. </w:t>
      </w:r>
      <w:r>
        <w:br/>
      </w:r>
      <w:r>
        <w:rPr>
          <w:rFonts w:ascii="Times New Roman"/>
          <w:b w:val="false"/>
          <w:i w:val="false"/>
          <w:color w:val="000000"/>
          <w:sz w:val="28"/>
        </w:rPr>
        <w:t>
      Производство фармакопейных стандартных образцов осуществляется по заданию Фармакопейного комитета при Евразийской экономической комиссии, в соответствии с порядком, утвержденным Евразийской экономической комиссией.</w:t>
      </w:r>
    </w:p>
    <w:bookmarkStart w:name="z13" w:id="10"/>
    <w:p>
      <w:pPr>
        <w:spacing w:after="0"/>
        <w:ind w:left="0"/>
        <w:jc w:val="left"/>
      </w:pPr>
      <w:r>
        <w:rPr>
          <w:rFonts w:ascii="Times New Roman"/>
          <w:b/>
          <w:i w:val="false"/>
          <w:color w:val="000000"/>
        </w:rPr>
        <w:t xml:space="preserve"> 
Статья 7</w:t>
      </w:r>
      <w:r>
        <w:br/>
      </w:r>
      <w:r>
        <w:rPr>
          <w:rFonts w:ascii="Times New Roman"/>
          <w:b/>
          <w:i w:val="false"/>
          <w:color w:val="000000"/>
        </w:rPr>
        <w:t>
Регистрация лекарственных средств</w:t>
      </w:r>
    </w:p>
    <w:bookmarkEnd w:id="10"/>
    <w:p>
      <w:pPr>
        <w:spacing w:after="0"/>
        <w:ind w:left="0"/>
        <w:jc w:val="both"/>
      </w:pPr>
      <w:r>
        <w:rPr>
          <w:rFonts w:ascii="Times New Roman"/>
          <w:b w:val="false"/>
          <w:i w:val="false"/>
          <w:color w:val="000000"/>
          <w:sz w:val="28"/>
        </w:rPr>
        <w:t xml:space="preserve">      1. Положения настоящей статьи распространяются на лекарственные средства, впервые регистрируемые на территории Сторон после вступления в силу настоящего Соглашения. </w:t>
      </w:r>
      <w:r>
        <w:br/>
      </w:r>
      <w:r>
        <w:rPr>
          <w:rFonts w:ascii="Times New Roman"/>
          <w:b w:val="false"/>
          <w:i w:val="false"/>
          <w:color w:val="000000"/>
          <w:sz w:val="28"/>
        </w:rPr>
        <w:t xml:space="preserve">
      2. На таможенной территории Таможенного союза и Единого экономического пространства регистрации не подлежат лекарственные средства: </w:t>
      </w:r>
      <w:r>
        <w:br/>
      </w:r>
      <w:r>
        <w:rPr>
          <w:rFonts w:ascii="Times New Roman"/>
          <w:b w:val="false"/>
          <w:i w:val="false"/>
          <w:color w:val="000000"/>
          <w:sz w:val="28"/>
        </w:rPr>
        <w:t>
      изготовленные в аптеках;</w:t>
      </w:r>
      <w:r>
        <w:br/>
      </w:r>
      <w:r>
        <w:rPr>
          <w:rFonts w:ascii="Times New Roman"/>
          <w:b w:val="false"/>
          <w:i w:val="false"/>
          <w:color w:val="000000"/>
          <w:sz w:val="28"/>
        </w:rPr>
        <w:t>
      предназначенные для использования в качестве выставочных образцов;</w:t>
      </w:r>
      <w:r>
        <w:br/>
      </w:r>
      <w:r>
        <w:rPr>
          <w:rFonts w:ascii="Times New Roman"/>
          <w:b w:val="false"/>
          <w:i w:val="false"/>
          <w:color w:val="000000"/>
          <w:sz w:val="28"/>
        </w:rPr>
        <w:t>
      предназначенные для проведения доклинических исследований и клинических испытаний;</w:t>
      </w:r>
      <w:r>
        <w:br/>
      </w:r>
      <w:r>
        <w:rPr>
          <w:rFonts w:ascii="Times New Roman"/>
          <w:b w:val="false"/>
          <w:i w:val="false"/>
          <w:color w:val="000000"/>
          <w:sz w:val="28"/>
        </w:rPr>
        <w:t>
      ввезенные физическим лицом для личного применения;</w:t>
      </w:r>
      <w:r>
        <w:br/>
      </w:r>
      <w:r>
        <w:rPr>
          <w:rFonts w:ascii="Times New Roman"/>
          <w:b w:val="false"/>
          <w:i w:val="false"/>
          <w:color w:val="000000"/>
          <w:sz w:val="28"/>
        </w:rPr>
        <w:t>
      радиофармацевтические лекарственные препараты, изготовленные непосредственно в медицинских организациях в порядке, установленном уполномоченными органами Сторон;</w:t>
      </w:r>
      <w:r>
        <w:br/>
      </w:r>
      <w:r>
        <w:rPr>
          <w:rFonts w:ascii="Times New Roman"/>
          <w:b w:val="false"/>
          <w:i w:val="false"/>
          <w:color w:val="000000"/>
          <w:sz w:val="28"/>
        </w:rPr>
        <w:t>
      лекарственные средства, не предназначенные для реализации на таможенной территории Таможенного союза и Единого экономического пространства.</w:t>
      </w:r>
      <w:r>
        <w:br/>
      </w:r>
      <w:r>
        <w:rPr>
          <w:rFonts w:ascii="Times New Roman"/>
          <w:b w:val="false"/>
          <w:i w:val="false"/>
          <w:color w:val="000000"/>
          <w:sz w:val="28"/>
        </w:rPr>
        <w:t>
      3. Запрещается регистрация под одним торговым наименованием лекарственных средств, имеющих различный состав активных веществ.</w:t>
      </w:r>
      <w:r>
        <w:br/>
      </w:r>
      <w:r>
        <w:rPr>
          <w:rFonts w:ascii="Times New Roman"/>
          <w:b w:val="false"/>
          <w:i w:val="false"/>
          <w:color w:val="000000"/>
          <w:sz w:val="28"/>
        </w:rPr>
        <w:t>
      4. Стороны не допускают установление в своем национальном законодательстве обязательных требований в отношении повторной регистрации лекарственных средств, зарегистрированных на их территории в соответствии с правилами регистрации и экспертизы лекарственных средств, утвержденными Евразийской экономической комиссией.</w:t>
      </w:r>
      <w:r>
        <w:br/>
      </w:r>
      <w:r>
        <w:rPr>
          <w:rFonts w:ascii="Times New Roman"/>
          <w:b w:val="false"/>
          <w:i w:val="false"/>
          <w:color w:val="000000"/>
          <w:sz w:val="28"/>
        </w:rPr>
        <w:t xml:space="preserve">
      5. Стороны осуществляют регистрацию и экспертизу лекарственных средств в соответствии с правилами регистрации, утвержденными решением Евразийской экономической комиссии. </w:t>
      </w:r>
      <w:r>
        <w:br/>
      </w:r>
      <w:r>
        <w:rPr>
          <w:rFonts w:ascii="Times New Roman"/>
          <w:b w:val="false"/>
          <w:i w:val="false"/>
          <w:color w:val="000000"/>
          <w:sz w:val="28"/>
        </w:rPr>
        <w:t>
      Каждая из Сторон проводит государственную регистрацию (перерегистрацию или подтверждение государственной регистрации) лекарственных средств, предназначенных для производства и (или) обращения на территории Стороны по национальной процедуре, в соответствии с порядком и тарифами, установленными законодательством Стороны, в случаях, не предусмотренных настоящей статьей.</w:t>
      </w:r>
      <w:r>
        <w:br/>
      </w:r>
      <w:r>
        <w:rPr>
          <w:rFonts w:ascii="Times New Roman"/>
          <w:b w:val="false"/>
          <w:i w:val="false"/>
          <w:color w:val="000000"/>
          <w:sz w:val="28"/>
        </w:rPr>
        <w:t xml:space="preserve">
      6. При осуществлении процедуры регистрации и экспертизы лекарственных средств Стороны взаимно признают результаты доклинических (неклинических), клинических (в том числе исследований биоэквивалентности, фармакодинамических исследований и терапевтической эквивалентности) и иных испытаний (исследований) лекарственных средств, результаты инспектирования производства лекарственных средств, при условии, что они выполнены в соответствии с правилами, утвержденными решением Евразийской экономической комиссии. </w:t>
      </w:r>
      <w:r>
        <w:br/>
      </w:r>
      <w:r>
        <w:rPr>
          <w:rFonts w:ascii="Times New Roman"/>
          <w:b w:val="false"/>
          <w:i w:val="false"/>
          <w:color w:val="000000"/>
          <w:sz w:val="28"/>
        </w:rPr>
        <w:t xml:space="preserve">
      Стороны создают условия по обеспечению сопоставимости результатов оценки, соответствия методов испытаний, применения единых стандартов, проведения испытаний испытательными лабораториями (центрами), аккредитованными в соответствии с международными стандартами. </w:t>
      </w:r>
      <w:r>
        <w:br/>
      </w:r>
      <w:r>
        <w:rPr>
          <w:rFonts w:ascii="Times New Roman"/>
          <w:b w:val="false"/>
          <w:i w:val="false"/>
          <w:color w:val="000000"/>
          <w:sz w:val="28"/>
        </w:rPr>
        <w:t xml:space="preserve">
      7. Урегулирование возникающих при регистрации лекарственных средств разногласий осуществляется Экспертным комитетом по лекарственным средствам, созданным при Евразийской экономической комиссии и осуществляющим свою деятельность в соответствии с порядком, утвержденным решением Евразийской экономической комиссии. </w:t>
      </w:r>
      <w:r>
        <w:br/>
      </w:r>
      <w:r>
        <w:rPr>
          <w:rFonts w:ascii="Times New Roman"/>
          <w:b w:val="false"/>
          <w:i w:val="false"/>
          <w:color w:val="000000"/>
          <w:sz w:val="28"/>
        </w:rPr>
        <w:t>
      8. Решение уполномоченного органа Стороны об отказе в выдаче регистрационного удостоверения может быть обжаловано в суде этой Стороны в порядке, предусмотренном для разрешения споров, возникающих из административных и иных публичных правоотношений. Решение Экспертного комитета по лекарственным средствам представляется в суд лицами, участвующими в деле.</w:t>
      </w:r>
    </w:p>
    <w:bookmarkStart w:name="z14" w:id="11"/>
    <w:p>
      <w:pPr>
        <w:spacing w:after="0"/>
        <w:ind w:left="0"/>
        <w:jc w:val="left"/>
      </w:pPr>
      <w:r>
        <w:rPr>
          <w:rFonts w:ascii="Times New Roman"/>
          <w:b/>
          <w:i w:val="false"/>
          <w:color w:val="000000"/>
        </w:rPr>
        <w:t xml:space="preserve"> 
Статья 8</w:t>
      </w:r>
      <w:r>
        <w:rPr>
          <w:rFonts w:ascii="Times New Roman"/>
          <w:b/>
          <w:i w:val="false"/>
          <w:color w:val="000000"/>
          <w:vertAlign w:val="superscript"/>
        </w:rPr>
        <w:t>1</w:t>
      </w:r>
      <w:r>
        <w:br/>
      </w:r>
      <w:r>
        <w:rPr>
          <w:rFonts w:ascii="Times New Roman"/>
          <w:b/>
          <w:i w:val="false"/>
          <w:color w:val="000000"/>
        </w:rPr>
        <w:t>
Взаимное признание регистрационных удостоверений на</w:t>
      </w:r>
      <w:r>
        <w:br/>
      </w:r>
      <w:r>
        <w:rPr>
          <w:rFonts w:ascii="Times New Roman"/>
          <w:b/>
          <w:i w:val="false"/>
          <w:color w:val="000000"/>
        </w:rPr>
        <w:t xml:space="preserve">
лекарственные средства, производимые в государствах Сторон </w:t>
      </w:r>
    </w:p>
    <w:bookmarkEnd w:id="11"/>
    <w:p>
      <w:pPr>
        <w:spacing w:after="0"/>
        <w:ind w:left="0"/>
        <w:jc w:val="both"/>
      </w:pPr>
      <w:r>
        <w:rPr>
          <w:rFonts w:ascii="Times New Roman"/>
          <w:b w:val="false"/>
          <w:i w:val="false"/>
          <w:color w:val="000000"/>
          <w:sz w:val="28"/>
        </w:rPr>
        <w:t>      1. Положения настоящей статьи распространяются на лекарственные средства, зарегистрированные и производимые в государствах Сторон выполнением всех стадий производственного процесса до вступления в силу настоящего Соглашения и действуют до 31 декабря 2016 года.</w:t>
      </w:r>
      <w:r>
        <w:br/>
      </w:r>
      <w:r>
        <w:rPr>
          <w:rFonts w:ascii="Times New Roman"/>
          <w:b w:val="false"/>
          <w:i w:val="false"/>
          <w:color w:val="000000"/>
          <w:sz w:val="28"/>
        </w:rPr>
        <w:t>
      2.Регистрационные удостоверения, выданные уполномоченными органами Сторон на зарегистрированные и производимые в государствах Сторон лекарственные средства взаимно признаются Сторонами и после прохождения процедуры взаимного признания включаются в Единый реестр.</w:t>
      </w:r>
      <w:r>
        <w:br/>
      </w:r>
      <w:r>
        <w:rPr>
          <w:rFonts w:ascii="Times New Roman"/>
          <w:b w:val="false"/>
          <w:i w:val="false"/>
          <w:color w:val="000000"/>
          <w:sz w:val="28"/>
        </w:rPr>
        <w:t>
      3. Процедура признания регистрационного удостоверения при регистрации лекарственного средства осуществляется при условии, что производитель лекарственного средства или уполномоченное им лицо Стороны, где оно зарегистрировано, подает в уполномоченный орган одной из Сторон заявление о регистрации лекарственного средства с приложением документов, составляющих регистрационное досье и содержащих необходимую информацию, актуальную на дату подачи заявления, включая:</w:t>
      </w:r>
      <w:r>
        <w:br/>
      </w:r>
      <w:r>
        <w:rPr>
          <w:rFonts w:ascii="Times New Roman"/>
          <w:b w:val="false"/>
          <w:i w:val="false"/>
          <w:color w:val="000000"/>
          <w:sz w:val="28"/>
        </w:rPr>
        <w:t>
      регистрационное удостоверение(нотариально заверенная копия);</w:t>
      </w:r>
      <w:r>
        <w:br/>
      </w:r>
      <w:r>
        <w:rPr>
          <w:rFonts w:ascii="Times New Roman"/>
          <w:b w:val="false"/>
          <w:i w:val="false"/>
          <w:color w:val="000000"/>
          <w:sz w:val="28"/>
        </w:rPr>
        <w:t>
      инструкцию по медицинскому применению;</w:t>
      </w:r>
      <w:r>
        <w:br/>
      </w:r>
      <w:r>
        <w:rPr>
          <w:rFonts w:ascii="Times New Roman"/>
          <w:b w:val="false"/>
          <w:i w:val="false"/>
          <w:color w:val="000000"/>
          <w:sz w:val="28"/>
        </w:rPr>
        <w:t>
      нормативный документ по контролю качества;</w:t>
      </w:r>
      <w:r>
        <w:br/>
      </w:r>
      <w:r>
        <w:rPr>
          <w:rFonts w:ascii="Times New Roman"/>
          <w:b w:val="false"/>
          <w:i w:val="false"/>
          <w:color w:val="000000"/>
          <w:sz w:val="28"/>
        </w:rPr>
        <w:t>
      макет графического оформления первичной и вторичной упаковки;</w:t>
      </w:r>
      <w:r>
        <w:br/>
      </w:r>
      <w:r>
        <w:rPr>
          <w:rFonts w:ascii="Times New Roman"/>
          <w:b w:val="false"/>
          <w:i w:val="false"/>
          <w:color w:val="000000"/>
          <w:sz w:val="28"/>
        </w:rPr>
        <w:t xml:space="preserve">
      отчеты о проведенных доклинических и клинических испытаниях (для оригинального лекарственного средства) или отчет о проведенных биоэквивалентных испытаниях (для генерического лекарственного средства); </w:t>
      </w:r>
      <w:r>
        <w:br/>
      </w:r>
      <w:r>
        <w:rPr>
          <w:rFonts w:ascii="Times New Roman"/>
          <w:b w:val="false"/>
          <w:i w:val="false"/>
          <w:color w:val="000000"/>
          <w:sz w:val="28"/>
        </w:rPr>
        <w:t>
      отчет по безопасности применения лекарственного средства за последние 5 лет (при наличии);</w:t>
      </w:r>
      <w:r>
        <w:br/>
      </w:r>
      <w:r>
        <w:rPr>
          <w:rFonts w:ascii="Times New Roman"/>
          <w:b w:val="false"/>
          <w:i w:val="false"/>
          <w:color w:val="000000"/>
          <w:sz w:val="28"/>
        </w:rPr>
        <w:t>
      лицензию на право производства лекарственного средства (нотариально заверенная копия);</w:t>
      </w:r>
      <w:r>
        <w:br/>
      </w:r>
      <w:r>
        <w:rPr>
          <w:rFonts w:ascii="Times New Roman"/>
          <w:b w:val="false"/>
          <w:i w:val="false"/>
          <w:color w:val="000000"/>
          <w:sz w:val="28"/>
        </w:rPr>
        <w:t>
      документ, подтверждающий соответствие производства требованиям Надлежащей производственной практики (при наличии).</w:t>
      </w:r>
      <w:r>
        <w:br/>
      </w:r>
      <w:r>
        <w:rPr>
          <w:rFonts w:ascii="Times New Roman"/>
          <w:b w:val="false"/>
          <w:i w:val="false"/>
          <w:color w:val="000000"/>
          <w:sz w:val="28"/>
        </w:rPr>
        <w:t>
      4.Стороны обеспечивают в срок не более 60 дней с момента принятия регистрационного досье проведение экспертизы и выдачу регистрационного удостоверения.</w:t>
      </w:r>
      <w:r>
        <w:br/>
      </w:r>
      <w:r>
        <w:rPr>
          <w:rFonts w:ascii="Times New Roman"/>
          <w:b w:val="false"/>
          <w:i w:val="false"/>
          <w:color w:val="000000"/>
          <w:sz w:val="28"/>
        </w:rPr>
        <w:t xml:space="preserve">
      5. В случае, если уполномоченный орган заинтересованной страны не одобрил представленные документы регистрационного досье и отказал в признании регистрационного удостоверения, он составляет протокол разногласий с обоснованием своей позиции и направляет его в уполномоченный орган страны производителя лекарственного средства и Евразийскую экономическую комиссию. </w:t>
      </w:r>
      <w:r>
        <w:br/>
      </w:r>
      <w:r>
        <w:rPr>
          <w:rFonts w:ascii="Times New Roman"/>
          <w:b w:val="false"/>
          <w:i w:val="false"/>
          <w:color w:val="000000"/>
          <w:sz w:val="28"/>
        </w:rPr>
        <w:t>
      6. Урегулирование возникающих при регистрации лекарственных средств разногласий осуществляется Экспертным комитетом по лекарственным средствам, созданным при Евразийской экономической комиссии и осуществляющим свою деятельность в соответствии с порядком, утвержденным решением Евразийской экономической комиссии. Рассмотрение разногласий осуществляется по заявлению уполномоченных органов Сторон или производителя лекарственного средства.</w:t>
      </w:r>
      <w:r>
        <w:br/>
      </w:r>
      <w:r>
        <w:rPr>
          <w:rFonts w:ascii="Times New Roman"/>
          <w:b w:val="false"/>
          <w:i w:val="false"/>
          <w:color w:val="000000"/>
          <w:sz w:val="28"/>
        </w:rPr>
        <w:t xml:space="preserve">
      7. Стороны обязуются в период с 1 января по 31 декабря 2016 года провести работу по исключению из Единого реестра лекарственные средства, не имеющие документа, подтверждающего соответствие производства требованиям правил надлежащей производственной практики, утвержденных решением Евразийской экономической комиссии. </w:t>
      </w:r>
      <w:r>
        <w:br/>
      </w:r>
      <w:r>
        <w:rPr>
          <w:rFonts w:ascii="Times New Roman"/>
          <w:b w:val="false"/>
          <w:i w:val="false"/>
          <w:color w:val="000000"/>
          <w:sz w:val="28"/>
        </w:rPr>
        <w:t>
      8. Регистрация лекарственных средств производства третьих стран, осуществляется в соответствии с национальными требованиями Сторон. </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 Статья 8 приведена в редакции, предложенной членами Рабочей группы от Республики Беларусь.</w:t>
      </w:r>
      <w:r>
        <w:br/>
      </w:r>
      <w:r>
        <w:rPr>
          <w:rFonts w:ascii="Times New Roman"/>
          <w:b w:val="false"/>
          <w:i w:val="false"/>
          <w:color w:val="000000"/>
          <w:sz w:val="28"/>
        </w:rPr>
        <w:t>
</w:t>
      </w:r>
      <w:r>
        <w:rPr>
          <w:rFonts w:ascii="Times New Roman"/>
          <w:b w:val="false"/>
          <w:i/>
          <w:color w:val="000000"/>
          <w:sz w:val="28"/>
        </w:rPr>
        <w:t>      Члены Рабочей группы от Республики Казахстан предлагают исключить статью 8. (Комментарий: статья 8 относится к регистрации по процедуре взаимного признания, которая будет утверждена решением ЕЭК, а также повтор статьи 7).</w:t>
      </w:r>
    </w:p>
    <w:bookmarkStart w:name="z15" w:id="12"/>
    <w:p>
      <w:pPr>
        <w:spacing w:after="0"/>
        <w:ind w:left="0"/>
        <w:jc w:val="left"/>
      </w:pPr>
      <w:r>
        <w:rPr>
          <w:rFonts w:ascii="Times New Roman"/>
          <w:b/>
          <w:i w:val="false"/>
          <w:color w:val="000000"/>
        </w:rPr>
        <w:t xml:space="preserve"> 
Статья 9</w:t>
      </w:r>
      <w:r>
        <w:br/>
      </w:r>
      <w:r>
        <w:rPr>
          <w:rFonts w:ascii="Times New Roman"/>
          <w:b/>
          <w:i w:val="false"/>
          <w:color w:val="000000"/>
        </w:rPr>
        <w:t>
Допуск к обращению лекарственных средств на таможенной</w:t>
      </w:r>
      <w:r>
        <w:br/>
      </w:r>
      <w:r>
        <w:rPr>
          <w:rFonts w:ascii="Times New Roman"/>
          <w:b/>
          <w:i w:val="false"/>
          <w:color w:val="000000"/>
        </w:rPr>
        <w:t xml:space="preserve">
территории Таможенного союза и Единого экономического пространства </w:t>
      </w:r>
    </w:p>
    <w:bookmarkEnd w:id="12"/>
    <w:p>
      <w:pPr>
        <w:spacing w:after="0"/>
        <w:ind w:left="0"/>
        <w:jc w:val="both"/>
      </w:pPr>
      <w:r>
        <w:rPr>
          <w:rFonts w:ascii="Times New Roman"/>
          <w:b w:val="false"/>
          <w:i w:val="false"/>
          <w:color w:val="000000"/>
          <w:sz w:val="28"/>
        </w:rPr>
        <w:t xml:space="preserve">      1. Лекарственное средство допускается к обращению на единой таможенной территории Таможенного союза при условии, что оно прошло регистрацию в соответствии с процедурой, установленной решением Евразийской экономической комиссии, и сведения о нем внесены в Единый реестр. </w:t>
      </w:r>
      <w:r>
        <w:br/>
      </w:r>
      <w:r>
        <w:rPr>
          <w:rFonts w:ascii="Times New Roman"/>
          <w:b w:val="false"/>
          <w:i w:val="false"/>
          <w:color w:val="000000"/>
          <w:sz w:val="28"/>
        </w:rPr>
        <w:t>
      2. Документы, подтверждающие факт государственной регистрации лекарственных средств, выданные уполномоченным органом Стороны до вступления в силу настоящего Соглашения, действуют на территории Стороны, до окончания срока их действия, но не более позднее, чем до 31 декабря 2020 года.</w:t>
      </w:r>
    </w:p>
    <w:bookmarkStart w:name="z16" w:id="13"/>
    <w:p>
      <w:pPr>
        <w:spacing w:after="0"/>
        <w:ind w:left="0"/>
        <w:jc w:val="left"/>
      </w:pPr>
      <w:r>
        <w:rPr>
          <w:rFonts w:ascii="Times New Roman"/>
          <w:b/>
          <w:i w:val="false"/>
          <w:color w:val="000000"/>
        </w:rPr>
        <w:t xml:space="preserve"> 
Статья 10</w:t>
      </w:r>
      <w:r>
        <w:br/>
      </w:r>
      <w:r>
        <w:rPr>
          <w:rFonts w:ascii="Times New Roman"/>
          <w:b/>
          <w:i w:val="false"/>
          <w:color w:val="000000"/>
        </w:rPr>
        <w:t>
Производство лекарственных средств на территории Сторон</w:t>
      </w:r>
    </w:p>
    <w:bookmarkEnd w:id="13"/>
    <w:p>
      <w:pPr>
        <w:spacing w:after="0"/>
        <w:ind w:left="0"/>
        <w:jc w:val="both"/>
      </w:pPr>
      <w:r>
        <w:rPr>
          <w:rFonts w:ascii="Times New Roman"/>
          <w:b w:val="false"/>
          <w:i w:val="false"/>
          <w:color w:val="000000"/>
          <w:sz w:val="28"/>
        </w:rPr>
        <w:t>      1. Производство лекарственных средств на территории Сторон, предназначенных для обращения на территории государств-членов Таможенного союза и Единого экономического пространства, осуществляется в соответствии с правилами надлежащей производственной практики, утвержденными решением Евразийской экономической комиссии, на основании разрешения (лицензии) на производство лекарственных средств.</w:t>
      </w:r>
      <w:r>
        <w:br/>
      </w:r>
      <w:r>
        <w:rPr>
          <w:rFonts w:ascii="Times New Roman"/>
          <w:b w:val="false"/>
          <w:i w:val="false"/>
          <w:color w:val="000000"/>
          <w:sz w:val="28"/>
        </w:rPr>
        <w:t>
      2. Уполномоченное лицо производителя лекарственных средств должно быть аттестовано уполномоченным органом Стороны в соответствии с утвержденным Евразийской экономической комиссией порядком аттестации уполномоченных лиц производителей лекарственных средств. Аттестованные уполномоченные лица вносятся в реестр Таможенного союза и Единого экономического пространства уполномоченных лиц производителей лекарственных средств.</w:t>
      </w:r>
      <w:r>
        <w:br/>
      </w:r>
      <w:r>
        <w:rPr>
          <w:rFonts w:ascii="Times New Roman"/>
          <w:b w:val="false"/>
          <w:i w:val="false"/>
          <w:color w:val="000000"/>
          <w:sz w:val="28"/>
        </w:rPr>
        <w:t>
      3. Уполномоченное лицо производителя лекарственных средств документально удостоверяет, что лекарственные средства были произведены и проконтролированы в соответствии с правилами надлежащей производственной практики, условиями разрешения на производство лекарственных средств, документами регистрационного досье и иными специальными требованиями.</w:t>
      </w:r>
      <w:r>
        <w:br/>
      </w:r>
      <w:r>
        <w:rPr>
          <w:rFonts w:ascii="Times New Roman"/>
          <w:b w:val="false"/>
          <w:i w:val="false"/>
          <w:color w:val="000000"/>
          <w:sz w:val="28"/>
        </w:rPr>
        <w:t xml:space="preserve">
      4. В случае ненадлежащего исполнения своих обязанностей по удостоверению соответствия лекарственных средств установленным требованиям уполномоченное лицо производителя лекарственных средств несет административную и уголовную ответственность, установленную законодательством Сторон. </w:t>
      </w:r>
    </w:p>
    <w:bookmarkStart w:name="z17" w:id="14"/>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
Фармацевтические инспекции </w:t>
      </w:r>
    </w:p>
    <w:bookmarkEnd w:id="14"/>
    <w:p>
      <w:pPr>
        <w:spacing w:after="0"/>
        <w:ind w:left="0"/>
        <w:jc w:val="both"/>
      </w:pPr>
      <w:r>
        <w:rPr>
          <w:rFonts w:ascii="Times New Roman"/>
          <w:b w:val="false"/>
          <w:i w:val="false"/>
          <w:color w:val="000000"/>
          <w:sz w:val="28"/>
        </w:rPr>
        <w:t>      1. Фармацевтический инспекторат Таможенного союза создается из Фармацевтических инспекторатов Сторон в целях подтверждения соответствия субъектов обращения лекарственных средств требованиям правил надлежащих практик, утвержденных решением Евразийской экономической комиссии.</w:t>
      </w:r>
      <w:r>
        <w:br/>
      </w:r>
      <w:r>
        <w:rPr>
          <w:rFonts w:ascii="Times New Roman"/>
          <w:b w:val="false"/>
          <w:i w:val="false"/>
          <w:color w:val="000000"/>
          <w:sz w:val="28"/>
        </w:rPr>
        <w:t>
      2. Инспекции проводятся как Фармацевтическими инспекторатами одной из Сторон, так и совместно Фармацевтическими инспекторатами Сторон по правилам проведения фармацевтических инспекций, утвержденным Евразийской экономической комиссией. По результатам инспекции составляется инспекционный отчет по форме и формату, утвержденным Евразийской экономической комиссией.</w:t>
      </w:r>
      <w:r>
        <w:br/>
      </w:r>
      <w:r>
        <w:rPr>
          <w:rFonts w:ascii="Times New Roman"/>
          <w:b w:val="false"/>
          <w:i w:val="false"/>
          <w:color w:val="000000"/>
          <w:sz w:val="28"/>
        </w:rPr>
        <w:t>
      3. Фармацевтические инспектораты Сторон сотрудничают друг с другом с целью обмена опытом, поддержания и совершенствования системы качества, обеспечивают участие фармацевтические инспекторов в мероприятиях, имеющих целью повышение квалификации инспекторов, в том числе проводимых Всемирной организацией здравоохранения и другими международными организациями.</w:t>
      </w:r>
      <w:r>
        <w:br/>
      </w:r>
      <w:r>
        <w:rPr>
          <w:rFonts w:ascii="Times New Roman"/>
          <w:b w:val="false"/>
          <w:i w:val="false"/>
          <w:color w:val="000000"/>
          <w:sz w:val="28"/>
        </w:rPr>
        <w:t xml:space="preserve">
      4. Фармацевтические инспектораты Сторон осуществляют деятельность в соответствии с положением о фармацевтическом инспекторате Сторон, правилами проведения фармацевтических инспекций, утвержденными решением Евразийской экономической комиссии. </w:t>
      </w:r>
      <w:r>
        <w:br/>
      </w:r>
      <w:r>
        <w:rPr>
          <w:rFonts w:ascii="Times New Roman"/>
          <w:b w:val="false"/>
          <w:i w:val="false"/>
          <w:color w:val="000000"/>
          <w:sz w:val="28"/>
        </w:rPr>
        <w:t>
      5. Фармацевтические инспектораты Сторон должны подготовить и придерживаться в своей работе Руководства по качеству, соответствующего положению о фармацевтическом инспекторате Сторон, правилам проведения фармацевтических инспекций.</w:t>
      </w:r>
      <w:r>
        <w:br/>
      </w:r>
      <w:r>
        <w:rPr>
          <w:rFonts w:ascii="Times New Roman"/>
          <w:b w:val="false"/>
          <w:i w:val="false"/>
          <w:color w:val="000000"/>
          <w:sz w:val="28"/>
        </w:rPr>
        <w:t>
      6. С учетом предложений Сторон Евразийской экономической комиссией формируется реестр фармацевтических инспекторов Таможенного союза и Единого экономического пространства.</w:t>
      </w:r>
      <w:r>
        <w:br/>
      </w:r>
      <w:r>
        <w:rPr>
          <w:rFonts w:ascii="Times New Roman"/>
          <w:b w:val="false"/>
          <w:i w:val="false"/>
          <w:color w:val="000000"/>
          <w:sz w:val="28"/>
        </w:rPr>
        <w:t>
      7. Проведение фармацевтических инспекций осуществляется на возмездной основе. Порядок определения размера вознаграждения и порядок обеспечения проведения фармацевтических инспекции Фармацевтическим инспекторатом Таможенного союза определяется решением Евразийской экономической комиссией. Обеспечение деятельности Фармацевтических инспекторатов Сторон осуществляется Сторонами.</w:t>
      </w:r>
    </w:p>
    <w:bookmarkStart w:name="z18" w:id="15"/>
    <w:p>
      <w:pPr>
        <w:spacing w:after="0"/>
        <w:ind w:left="0"/>
        <w:jc w:val="left"/>
      </w:pPr>
      <w:r>
        <w:rPr>
          <w:rFonts w:ascii="Times New Roman"/>
          <w:b/>
          <w:i w:val="false"/>
          <w:color w:val="000000"/>
        </w:rPr>
        <w:t xml:space="preserve"> 
Статья 12</w:t>
      </w:r>
      <w:r>
        <w:br/>
      </w:r>
      <w:r>
        <w:rPr>
          <w:rFonts w:ascii="Times New Roman"/>
          <w:b/>
          <w:i w:val="false"/>
          <w:color w:val="000000"/>
        </w:rPr>
        <w:t>
Оптовая реализация, транспортирование и хранение</w:t>
      </w:r>
      <w:r>
        <w:br/>
      </w:r>
      <w:r>
        <w:rPr>
          <w:rFonts w:ascii="Times New Roman"/>
          <w:b/>
          <w:i w:val="false"/>
          <w:color w:val="000000"/>
        </w:rPr>
        <w:t>
лекарственных средств</w:t>
      </w:r>
    </w:p>
    <w:bookmarkEnd w:id="15"/>
    <w:p>
      <w:pPr>
        <w:spacing w:after="0"/>
        <w:ind w:left="0"/>
        <w:jc w:val="both"/>
      </w:pPr>
      <w:r>
        <w:rPr>
          <w:rFonts w:ascii="Times New Roman"/>
          <w:b w:val="false"/>
          <w:i w:val="false"/>
          <w:color w:val="000000"/>
          <w:sz w:val="28"/>
        </w:rPr>
        <w:t>      Оптовая реализация, транспортирование и хранение лекарственных средств на территории Сторон осуществляется в соответствии с правилами надлежащей дистрибьюторской практики, утвержденными Евразийской экономической комиссией. </w:t>
      </w:r>
    </w:p>
    <w:bookmarkStart w:name="z19" w:id="16"/>
    <w:p>
      <w:pPr>
        <w:spacing w:after="0"/>
        <w:ind w:left="0"/>
        <w:jc w:val="left"/>
      </w:pPr>
      <w:r>
        <w:rPr>
          <w:rFonts w:ascii="Times New Roman"/>
          <w:b/>
          <w:i w:val="false"/>
          <w:color w:val="000000"/>
        </w:rPr>
        <w:t xml:space="preserve"> 
Статья 13</w:t>
      </w:r>
      <w:r>
        <w:br/>
      </w:r>
      <w:r>
        <w:rPr>
          <w:rFonts w:ascii="Times New Roman"/>
          <w:b/>
          <w:i w:val="false"/>
          <w:color w:val="000000"/>
        </w:rPr>
        <w:t>
Фармаконадзор</w:t>
      </w:r>
    </w:p>
    <w:bookmarkEnd w:id="16"/>
    <w:p>
      <w:pPr>
        <w:spacing w:after="0"/>
        <w:ind w:left="0"/>
        <w:jc w:val="both"/>
      </w:pPr>
      <w:r>
        <w:rPr>
          <w:rFonts w:ascii="Times New Roman"/>
          <w:b w:val="false"/>
          <w:i w:val="false"/>
          <w:color w:val="000000"/>
          <w:sz w:val="28"/>
        </w:rPr>
        <w:t xml:space="preserve">      1. Уполномоченными органами Сторон обеспечивается единство обязательных требований законодательства к национальной системе фармаконадзора и системе фармаконадзора производителей лекарственных средств, находящихся в обращении на территории Сторон. </w:t>
      </w:r>
      <w:r>
        <w:br/>
      </w:r>
      <w:r>
        <w:rPr>
          <w:rFonts w:ascii="Times New Roman"/>
          <w:b w:val="false"/>
          <w:i w:val="false"/>
          <w:color w:val="000000"/>
          <w:sz w:val="28"/>
        </w:rPr>
        <w:t xml:space="preserve">
      2. Функционирование системы фармаконадзора должно обеспечивать решение следующих задач: </w:t>
      </w:r>
      <w:r>
        <w:br/>
      </w:r>
      <w:r>
        <w:rPr>
          <w:rFonts w:ascii="Times New Roman"/>
          <w:b w:val="false"/>
          <w:i w:val="false"/>
          <w:color w:val="000000"/>
          <w:sz w:val="28"/>
        </w:rPr>
        <w:t xml:space="preserve">
      выявление взаимодействия лекарственных средств с другими лекарственными средствами, химическими веществами, пищевыми продуктами, алкоголем; </w:t>
      </w:r>
      <w:r>
        <w:br/>
      </w:r>
      <w:r>
        <w:rPr>
          <w:rFonts w:ascii="Times New Roman"/>
          <w:b w:val="false"/>
          <w:i w:val="false"/>
          <w:color w:val="000000"/>
          <w:sz w:val="28"/>
        </w:rPr>
        <w:t>
      выявление использования лекарственных средств по неизученным и неразрешенным медицинским показаниям и противопоказаниям применения;</w:t>
      </w:r>
      <w:r>
        <w:br/>
      </w:r>
      <w:r>
        <w:rPr>
          <w:rFonts w:ascii="Times New Roman"/>
          <w:b w:val="false"/>
          <w:i w:val="false"/>
          <w:color w:val="000000"/>
          <w:sz w:val="28"/>
        </w:rPr>
        <w:t>
      получение дополнительной информации по использованию лекарственных средств по утвержденным показаниям;</w:t>
      </w:r>
      <w:r>
        <w:br/>
      </w:r>
      <w:r>
        <w:rPr>
          <w:rFonts w:ascii="Times New Roman"/>
          <w:b w:val="false"/>
          <w:i w:val="false"/>
          <w:color w:val="000000"/>
          <w:sz w:val="28"/>
        </w:rPr>
        <w:t>
      получение дополнительной информации о передозировке лекарственного средства, возможности развития зависимости или привыкания, синдрома отмены (при наличии);</w:t>
      </w:r>
      <w:r>
        <w:br/>
      </w:r>
      <w:r>
        <w:rPr>
          <w:rFonts w:ascii="Times New Roman"/>
          <w:b w:val="false"/>
          <w:i w:val="false"/>
          <w:color w:val="000000"/>
          <w:sz w:val="28"/>
        </w:rPr>
        <w:t xml:space="preserve">
      выявление злоупотребления использования лекарственных средств; </w:t>
      </w:r>
      <w:r>
        <w:br/>
      </w:r>
      <w:r>
        <w:rPr>
          <w:rFonts w:ascii="Times New Roman"/>
          <w:b w:val="false"/>
          <w:i w:val="false"/>
          <w:color w:val="000000"/>
          <w:sz w:val="28"/>
        </w:rPr>
        <w:t xml:space="preserve">
      выявление медицинских ошибок и серьезных осложнений вследствие применения лекарственных средств; </w:t>
      </w:r>
      <w:r>
        <w:br/>
      </w:r>
      <w:r>
        <w:rPr>
          <w:rFonts w:ascii="Times New Roman"/>
          <w:b w:val="false"/>
          <w:i w:val="false"/>
          <w:color w:val="000000"/>
          <w:sz w:val="28"/>
        </w:rPr>
        <w:t>
      выявление влияния использования лекарственных средств на качество жизни потребителей;</w:t>
      </w:r>
      <w:r>
        <w:br/>
      </w:r>
      <w:r>
        <w:rPr>
          <w:rFonts w:ascii="Times New Roman"/>
          <w:b w:val="false"/>
          <w:i w:val="false"/>
          <w:color w:val="000000"/>
          <w:sz w:val="28"/>
        </w:rPr>
        <w:t xml:space="preserve">
      распространение получаемых в ходе мониторинга данных через специализированные средства массовой информации. </w:t>
      </w:r>
      <w:r>
        <w:br/>
      </w:r>
      <w:r>
        <w:rPr>
          <w:rFonts w:ascii="Times New Roman"/>
          <w:b w:val="false"/>
          <w:i w:val="false"/>
          <w:color w:val="000000"/>
          <w:sz w:val="28"/>
        </w:rPr>
        <w:t>
      3. Фармаконадзор включает в себя действия по сбору, обработке, регистрации данных о безопасности зарегистрированных лекарственных средств, оценке полученных данных и выявлению признаков, указывающих на появление новых или изменившихся условий, оказывающих влияние на безопасность лекарственных средств, оценке данных и принятию решения по вопросам безопасности лекарственных средств, предупредительному управлению рисками для минимизации потенциальных рисков, связанных с использованием лекарственных средств, обмену информацией с лицами, участвующими в обращении лекарственных средств, в том числе конечными потребителями лекарственных средств, проверке результатов принимаемых мер и отдельных стадий обращения лекарственных средств.</w:t>
      </w:r>
      <w:r>
        <w:br/>
      </w:r>
      <w:r>
        <w:rPr>
          <w:rFonts w:ascii="Times New Roman"/>
          <w:b w:val="false"/>
          <w:i w:val="false"/>
          <w:color w:val="000000"/>
          <w:sz w:val="28"/>
        </w:rPr>
        <w:t>
      4. Уполномоченными органами Сторон обеспечивается эффективное функционирование национальной системы фармаконадзора в соответствии с требованиями единой надлежащей практики фармаконадзора, утвержденной решением Евразийской экономической комиссии, и требованиями законодательства Сторон.</w:t>
      </w:r>
      <w:r>
        <w:br/>
      </w:r>
      <w:r>
        <w:rPr>
          <w:rFonts w:ascii="Times New Roman"/>
          <w:b w:val="false"/>
          <w:i w:val="false"/>
          <w:color w:val="000000"/>
          <w:sz w:val="28"/>
        </w:rPr>
        <w:t xml:space="preserve">
      5. Стороны устанавливают в национальном законодательстве положения об ответственности получателей регистрационных удостоверений субъектов обращения лекарственных средств, нарушающих обязательные требования законодательства по фармаконадзору. </w:t>
      </w:r>
      <w:r>
        <w:br/>
      </w:r>
      <w:r>
        <w:rPr>
          <w:rFonts w:ascii="Times New Roman"/>
          <w:b w:val="false"/>
          <w:i w:val="false"/>
          <w:color w:val="000000"/>
          <w:sz w:val="28"/>
        </w:rPr>
        <w:t>
      6. Уполномоченные органы Сторон обеспечивают выполнение производителями лекарственных средств, находящихся в обращении на территории Сторон, обязанностей по фармаконадзору в соответствии с требованиями законодательства Сторон и надлежащей практикой фармаконадзора.</w:t>
      </w:r>
      <w:r>
        <w:br/>
      </w:r>
      <w:r>
        <w:rPr>
          <w:rFonts w:ascii="Times New Roman"/>
          <w:b w:val="false"/>
          <w:i w:val="false"/>
          <w:color w:val="000000"/>
          <w:sz w:val="28"/>
        </w:rPr>
        <w:t>
      7. Евразийской экономической комиссией определяется порядок обмена между уполномоченными органами Сторон информацией по выявленным побочным реакциям (действиям), изменениям в оценке соотношения польза-риск лекарственных средств, находящихся в обращении на территории Сторон и принятым мерам при превышении риска над пользой.</w:t>
      </w:r>
      <w:r>
        <w:br/>
      </w:r>
      <w:r>
        <w:rPr>
          <w:rFonts w:ascii="Times New Roman"/>
          <w:b w:val="false"/>
          <w:i w:val="false"/>
          <w:color w:val="000000"/>
          <w:sz w:val="28"/>
        </w:rPr>
        <w:t xml:space="preserve">
      8. Экспертный комитет по лекарственным средствам при Евразийской экономической комиссии рассматривает случаи расхождения во мнениях Сторон по вопросу оценки соотношения польза-риск лекарственных средств, находящихся в обращении на территории Сторон. </w:t>
      </w:r>
      <w:r>
        <w:br/>
      </w:r>
      <w:r>
        <w:rPr>
          <w:rFonts w:ascii="Times New Roman"/>
          <w:b w:val="false"/>
          <w:i w:val="false"/>
          <w:color w:val="000000"/>
          <w:sz w:val="28"/>
        </w:rPr>
        <w:t>
      9. Уполномоченными органами Сторон осуществляется обмен информацией по результатам инспекций системы фармаконадзора владельца регистрационного удостоверения с целью определения соответствия ее законодательным требованиям Сторон.</w:t>
      </w:r>
    </w:p>
    <w:bookmarkStart w:name="z20" w:id="17"/>
    <w:p>
      <w:pPr>
        <w:spacing w:after="0"/>
        <w:ind w:left="0"/>
        <w:jc w:val="left"/>
      </w:pPr>
      <w:r>
        <w:rPr>
          <w:rFonts w:ascii="Times New Roman"/>
          <w:b/>
          <w:i w:val="false"/>
          <w:color w:val="000000"/>
        </w:rPr>
        <w:t xml:space="preserve"> 
Статья 14</w:t>
      </w:r>
      <w:r>
        <w:br/>
      </w:r>
      <w:r>
        <w:rPr>
          <w:rFonts w:ascii="Times New Roman"/>
          <w:b/>
          <w:i w:val="false"/>
          <w:color w:val="000000"/>
        </w:rPr>
        <w:t>
Государственный контроль в сфере обращения</w:t>
      </w:r>
      <w:r>
        <w:br/>
      </w:r>
      <w:r>
        <w:rPr>
          <w:rFonts w:ascii="Times New Roman"/>
          <w:b/>
          <w:i w:val="false"/>
          <w:color w:val="000000"/>
        </w:rPr>
        <w:t>
лекарственных средств</w:t>
      </w:r>
    </w:p>
    <w:bookmarkEnd w:id="17"/>
    <w:p>
      <w:pPr>
        <w:spacing w:after="0"/>
        <w:ind w:left="0"/>
        <w:jc w:val="both"/>
      </w:pPr>
      <w:r>
        <w:rPr>
          <w:rFonts w:ascii="Times New Roman"/>
          <w:b w:val="false"/>
          <w:i w:val="false"/>
          <w:color w:val="000000"/>
          <w:sz w:val="28"/>
        </w:rPr>
        <w:t>      1. Уполномоченные органы Сторон осуществляют государственный контроль (надзор) за обращением лекарственных средств в порядке, установленном законодательством Сторон с учетом актов, формирующих договорно-правовую базу Таможенного союза и Единого экономического пространства.</w:t>
      </w:r>
      <w:r>
        <w:br/>
      </w:r>
      <w:r>
        <w:rPr>
          <w:rFonts w:ascii="Times New Roman"/>
          <w:b w:val="false"/>
          <w:i w:val="false"/>
          <w:color w:val="000000"/>
          <w:sz w:val="28"/>
        </w:rPr>
        <w:t>
      2. Уполномоченные органы Сторон в случае отнесения лекарственных средств к представляющим опасность для жизни и (или) здоровья человека, неэффективным, недоброкачественным, контрафактным и фальсифицированным лекарственным средствам незамедлительно после установления такого несоответствия направляют соответствующие сведения в Евразийскую экономическую комиссию и уведомляют об этом уполномоченные органы Сторон, а также в рамках полномочий, предоставленных законодательством Сторон, принимают меры, обеспечивающие оперативное изъятие из обращения лекарственных средств, представляющих опасность для жизни и (или) здоровья человека.</w:t>
      </w:r>
      <w:r>
        <w:br/>
      </w:r>
      <w:r>
        <w:rPr>
          <w:rFonts w:ascii="Times New Roman"/>
          <w:b w:val="false"/>
          <w:i w:val="false"/>
          <w:color w:val="000000"/>
          <w:sz w:val="28"/>
        </w:rPr>
        <w:t>
      3. Уполномоченные органы сторон обеспечивают раскрытие результатов государственного контроля (надзора) за обращением лекарственных средств, мониторинга побочных реакций лекарственных средств в соответствии с договорно-правовой базой Таможенного союза и законодательством Сторон.</w:t>
      </w:r>
    </w:p>
    <w:bookmarkStart w:name="z21" w:id="18"/>
    <w:p>
      <w:pPr>
        <w:spacing w:after="0"/>
        <w:ind w:left="0"/>
        <w:jc w:val="left"/>
      </w:pPr>
      <w:r>
        <w:rPr>
          <w:rFonts w:ascii="Times New Roman"/>
          <w:b/>
          <w:i w:val="false"/>
          <w:color w:val="000000"/>
        </w:rPr>
        <w:t xml:space="preserve"> 
Статья 15</w:t>
      </w:r>
      <w:r>
        <w:br/>
      </w:r>
      <w:r>
        <w:rPr>
          <w:rFonts w:ascii="Times New Roman"/>
          <w:b/>
          <w:i w:val="false"/>
          <w:color w:val="000000"/>
        </w:rPr>
        <w:t>
Регулирование цен на лекарственные средства</w:t>
      </w:r>
    </w:p>
    <w:bookmarkEnd w:id="18"/>
    <w:p>
      <w:pPr>
        <w:spacing w:after="0"/>
        <w:ind w:left="0"/>
        <w:jc w:val="both"/>
      </w:pPr>
      <w:r>
        <w:rPr>
          <w:rFonts w:ascii="Times New Roman"/>
          <w:b w:val="false"/>
          <w:i w:val="false"/>
          <w:color w:val="000000"/>
          <w:sz w:val="28"/>
        </w:rPr>
        <w:t>      Стороны проводят согласованную политику в сфере регулирования цен на лекарственные средства.</w:t>
      </w:r>
    </w:p>
    <w:bookmarkStart w:name="z22" w:id="19"/>
    <w:p>
      <w:pPr>
        <w:spacing w:after="0"/>
        <w:ind w:left="0"/>
        <w:jc w:val="left"/>
      </w:pPr>
      <w:r>
        <w:rPr>
          <w:rFonts w:ascii="Times New Roman"/>
          <w:b/>
          <w:i w:val="false"/>
          <w:color w:val="000000"/>
        </w:rPr>
        <w:t xml:space="preserve"> 
Статья 16</w:t>
      </w:r>
      <w:r>
        <w:br/>
      </w:r>
      <w:r>
        <w:rPr>
          <w:rFonts w:ascii="Times New Roman"/>
          <w:b/>
          <w:i w:val="false"/>
          <w:color w:val="000000"/>
        </w:rPr>
        <w:t>
Единый реестр зарегистрированных лекарственных средств</w:t>
      </w:r>
      <w:r>
        <w:br/>
      </w:r>
      <w:r>
        <w:rPr>
          <w:rFonts w:ascii="Times New Roman"/>
          <w:b/>
          <w:i w:val="false"/>
          <w:color w:val="000000"/>
        </w:rPr>
        <w:t>
Таможенного союза и Единого экономического пространства и</w:t>
      </w:r>
      <w:r>
        <w:br/>
      </w:r>
      <w:r>
        <w:rPr>
          <w:rFonts w:ascii="Times New Roman"/>
          <w:b/>
          <w:i w:val="false"/>
          <w:color w:val="000000"/>
        </w:rPr>
        <w:t>
информационные базы данных в сфере обращения лекарственных средств</w:t>
      </w:r>
    </w:p>
    <w:bookmarkEnd w:id="19"/>
    <w:p>
      <w:pPr>
        <w:spacing w:after="0"/>
        <w:ind w:left="0"/>
        <w:jc w:val="both"/>
      </w:pPr>
      <w:r>
        <w:rPr>
          <w:rFonts w:ascii="Times New Roman"/>
          <w:b w:val="false"/>
          <w:i w:val="false"/>
          <w:color w:val="000000"/>
          <w:sz w:val="28"/>
        </w:rPr>
        <w:t>      В целях обеспечения условий для обращения на территории Сторон безопасных, эффективных и качественных лекарственных средств Евразийской экономической комиссией формируются и ведутся:</w:t>
      </w:r>
      <w:r>
        <w:br/>
      </w:r>
      <w:r>
        <w:rPr>
          <w:rFonts w:ascii="Times New Roman"/>
          <w:b w:val="false"/>
          <w:i w:val="false"/>
          <w:color w:val="000000"/>
          <w:sz w:val="28"/>
        </w:rPr>
        <w:t xml:space="preserve">
      единый реестр с интегрированными в него информационными базами данных инструкций по медицинскому применению, графическому оформлению (дизайну) упаковок и нормативными документами по качеству; </w:t>
      </w:r>
      <w:r>
        <w:br/>
      </w:r>
      <w:r>
        <w:rPr>
          <w:rFonts w:ascii="Times New Roman"/>
          <w:b w:val="false"/>
          <w:i w:val="false"/>
          <w:color w:val="000000"/>
          <w:sz w:val="28"/>
        </w:rPr>
        <w:t>
      единая информационная база данных лекарственных средств, не соответствующих требованиям к качеству, а также контрафактных и фальсифицированных лекарственных средств, выявленных на территории Сторон;</w:t>
      </w:r>
      <w:r>
        <w:br/>
      </w:r>
      <w:r>
        <w:rPr>
          <w:rFonts w:ascii="Times New Roman"/>
          <w:b w:val="false"/>
          <w:i w:val="false"/>
          <w:color w:val="000000"/>
          <w:sz w:val="28"/>
        </w:rPr>
        <w:t>
      единая информационная база данных по выявленным побочным реакциям на лекарственные средства, включая сообщения о неэффективности лекарственных средств;</w:t>
      </w:r>
      <w:r>
        <w:br/>
      </w:r>
      <w:r>
        <w:rPr>
          <w:rFonts w:ascii="Times New Roman"/>
          <w:b w:val="false"/>
          <w:i w:val="false"/>
          <w:color w:val="000000"/>
          <w:sz w:val="28"/>
        </w:rPr>
        <w:t>
      единая информационная база по приостановленным, отозванным и запрещенным к медицинскому применению лекарственным средствам.</w:t>
      </w:r>
      <w:r>
        <w:br/>
      </w:r>
      <w:r>
        <w:rPr>
          <w:rFonts w:ascii="Times New Roman"/>
          <w:b w:val="false"/>
          <w:i w:val="false"/>
          <w:color w:val="000000"/>
          <w:sz w:val="28"/>
        </w:rPr>
        <w:t>
      Уполномоченные органы Сторон в сфере обращения лекарственных средств представляют Евразийской экономической комиссии в соответствии с установленным порядком формирования и ведения Единого реестра необходимые сведения для формирования реестра и баз данных, указанных в настоящей статье.</w:t>
      </w:r>
      <w:r>
        <w:br/>
      </w:r>
      <w:r>
        <w:rPr>
          <w:rFonts w:ascii="Times New Roman"/>
          <w:b w:val="false"/>
          <w:i w:val="false"/>
          <w:color w:val="000000"/>
          <w:sz w:val="28"/>
        </w:rPr>
        <w:t>
      Формирование и ведение Единого реестра и информационных баз данных, указанных в настоящей статье, осуществляется в соответствии с техническими условиями и положениями, утверждаемыми решением Евразийской экономической комиссии.</w:t>
      </w:r>
    </w:p>
    <w:bookmarkStart w:name="z23" w:id="20"/>
    <w:p>
      <w:pPr>
        <w:spacing w:after="0"/>
        <w:ind w:left="0"/>
        <w:jc w:val="left"/>
      </w:pPr>
      <w:r>
        <w:rPr>
          <w:rFonts w:ascii="Times New Roman"/>
          <w:b/>
          <w:i w:val="false"/>
          <w:color w:val="000000"/>
        </w:rPr>
        <w:t xml:space="preserve"> 
Статья 17</w:t>
      </w:r>
      <w:r>
        <w:br/>
      </w:r>
      <w:r>
        <w:rPr>
          <w:rFonts w:ascii="Times New Roman"/>
          <w:b/>
          <w:i w:val="false"/>
          <w:color w:val="000000"/>
        </w:rPr>
        <w:t>
Информационная система Таможенного союза и Единого экономического пространства в сфере обращения лекарственных средств</w:t>
      </w:r>
    </w:p>
    <w:bookmarkEnd w:id="20"/>
    <w:p>
      <w:pPr>
        <w:spacing w:after="0"/>
        <w:ind w:left="0"/>
        <w:jc w:val="both"/>
      </w:pPr>
      <w:r>
        <w:rPr>
          <w:rFonts w:ascii="Times New Roman"/>
          <w:b w:val="false"/>
          <w:i w:val="false"/>
          <w:color w:val="000000"/>
          <w:sz w:val="28"/>
        </w:rPr>
        <w:t>      В целях предоставления актуальной информации о действующих на таможенной территории Таможенного союза и Единого экономического пространства требованиях в сфере обращения лекарственных средств, информации, содержащейся в реестре и информационных базах данных, указанных в статье 16 настоящего Соглашения, данных фармаконадзора и иных групп информации, предусмотренных правилами создания информационной системы Таможенного союза и Единого экономического пространства в сфере обращения лекарственных средств, Евразийской экономической комиссией обеспечивается создание и функционирование информационной системы Таможенного союза и Единого экономического пространства в сфере обращения лекарственных средств (далее - информационная система).</w:t>
      </w:r>
      <w:r>
        <w:br/>
      </w:r>
      <w:r>
        <w:rPr>
          <w:rFonts w:ascii="Times New Roman"/>
          <w:b w:val="false"/>
          <w:i w:val="false"/>
          <w:color w:val="000000"/>
          <w:sz w:val="28"/>
        </w:rPr>
        <w:t>
      Правила создания и функционирования информационной системы утверждаются решением Евразийской экономической комиссии и определяют основы ее создания, функционирования и развития, источники и порядок финансирования.</w:t>
      </w:r>
      <w:r>
        <w:br/>
      </w:r>
      <w:r>
        <w:rPr>
          <w:rFonts w:ascii="Times New Roman"/>
          <w:b w:val="false"/>
          <w:i w:val="false"/>
          <w:color w:val="000000"/>
          <w:sz w:val="28"/>
        </w:rPr>
        <w:t>
      Евразийской экономической комиссией и уполномоченными органами Сторон применяются информационные системы, информационные технологии и средства их обеспечения, разрабатываемые, производимые или приобретаемые ими в соответствии с законодательством и (или) международными договорами Сторон.</w:t>
      </w:r>
      <w:r>
        <w:br/>
      </w:r>
      <w:r>
        <w:rPr>
          <w:rFonts w:ascii="Times New Roman"/>
          <w:b w:val="false"/>
          <w:i w:val="false"/>
          <w:color w:val="000000"/>
          <w:sz w:val="28"/>
        </w:rPr>
        <w:t>
      Информация, включенная в информационную систему Таможенного союза и Единого экономического пространства в сфере обращения лекарственных средств, является общедоступной и размещается на специальном сайте в сети Интернет.</w:t>
      </w:r>
    </w:p>
    <w:bookmarkStart w:name="z24" w:id="21"/>
    <w:p>
      <w:pPr>
        <w:spacing w:after="0"/>
        <w:ind w:left="0"/>
        <w:jc w:val="left"/>
      </w:pPr>
      <w:r>
        <w:rPr>
          <w:rFonts w:ascii="Times New Roman"/>
          <w:b/>
          <w:i w:val="false"/>
          <w:color w:val="000000"/>
        </w:rPr>
        <w:t xml:space="preserve"> 
Статья 18</w:t>
      </w:r>
      <w:r>
        <w:br/>
      </w:r>
      <w:r>
        <w:rPr>
          <w:rFonts w:ascii="Times New Roman"/>
          <w:b/>
          <w:i w:val="false"/>
          <w:color w:val="000000"/>
        </w:rPr>
        <w:t>
Информационное взаимодействие Сторон в случае принятия мер,</w:t>
      </w:r>
      <w:r>
        <w:br/>
      </w:r>
      <w:r>
        <w:rPr>
          <w:rFonts w:ascii="Times New Roman"/>
          <w:b/>
          <w:i w:val="false"/>
          <w:color w:val="000000"/>
        </w:rPr>
        <w:t>
ограничивающих обращение лекарственных средств</w:t>
      </w:r>
    </w:p>
    <w:bookmarkEnd w:id="21"/>
    <w:p>
      <w:pPr>
        <w:spacing w:after="0"/>
        <w:ind w:left="0"/>
        <w:jc w:val="both"/>
      </w:pPr>
      <w:r>
        <w:rPr>
          <w:rFonts w:ascii="Times New Roman"/>
          <w:b w:val="false"/>
          <w:i w:val="false"/>
          <w:color w:val="000000"/>
          <w:sz w:val="28"/>
        </w:rPr>
        <w:t>      Уполномоченные органы Сторон в случаях, предусмотренных законодательством Сторон, незамедлительно информируя другие Стороны и Евразийскую экономическую комиссию, вправе принять решение о приостановлении, об отзыве или отказе продления выданного ими регистрационного удостоверения лекарственного средства.</w:t>
      </w:r>
    </w:p>
    <w:bookmarkStart w:name="z25" w:id="22"/>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
Сотрудничество уполномоченных органов Сторон </w:t>
      </w:r>
    </w:p>
    <w:bookmarkEnd w:id="22"/>
    <w:p>
      <w:pPr>
        <w:spacing w:after="0"/>
        <w:ind w:left="0"/>
        <w:jc w:val="both"/>
      </w:pPr>
      <w:r>
        <w:rPr>
          <w:rFonts w:ascii="Times New Roman"/>
          <w:b w:val="false"/>
          <w:i w:val="false"/>
          <w:color w:val="000000"/>
          <w:sz w:val="28"/>
        </w:rPr>
        <w:t>      Уполномоченные органы Сторон осуществляют сотрудничество в сфере обращения лекарственных средств, в том числе путем проведения научно- исследовательских работ, научно-практических конференций, семинаров и иных мероприятий.</w:t>
      </w:r>
      <w:r>
        <w:br/>
      </w:r>
      <w:r>
        <w:rPr>
          <w:rFonts w:ascii="Times New Roman"/>
          <w:b w:val="false"/>
          <w:i w:val="false"/>
          <w:color w:val="000000"/>
          <w:sz w:val="28"/>
        </w:rPr>
        <w:t>
      Уполномоченные органы Сторон осуществляют мероприятия по обмену опытом, организации совместного обучения специалистов.</w:t>
      </w:r>
    </w:p>
    <w:bookmarkStart w:name="z26" w:id="23"/>
    <w:p>
      <w:pPr>
        <w:spacing w:after="0"/>
        <w:ind w:left="0"/>
        <w:jc w:val="left"/>
      </w:pPr>
      <w:r>
        <w:rPr>
          <w:rFonts w:ascii="Times New Roman"/>
          <w:b/>
          <w:i w:val="false"/>
          <w:color w:val="000000"/>
        </w:rPr>
        <w:t xml:space="preserve"> 
Раздел III. Заключительные положения</w:t>
      </w:r>
    </w:p>
    <w:bookmarkEnd w:id="23"/>
    <w:bookmarkStart w:name="z27" w:id="24"/>
    <w:p>
      <w:pPr>
        <w:spacing w:after="0"/>
        <w:ind w:left="0"/>
        <w:jc w:val="left"/>
      </w:pPr>
      <w:r>
        <w:rPr>
          <w:rFonts w:ascii="Times New Roman"/>
          <w:b/>
          <w:i w:val="false"/>
          <w:color w:val="000000"/>
        </w:rPr>
        <w:t xml:space="preserve"> 
Статья 20</w:t>
      </w:r>
      <w:r>
        <w:br/>
      </w:r>
      <w:r>
        <w:rPr>
          <w:rFonts w:ascii="Times New Roman"/>
          <w:b/>
          <w:i w:val="false"/>
          <w:color w:val="000000"/>
        </w:rPr>
        <w:t>
Действие Соглашения в отношении других международных договоров Сторон</w:t>
      </w:r>
    </w:p>
    <w:bookmarkEnd w:id="2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Сторон.</w:t>
      </w:r>
    </w:p>
    <w:bookmarkStart w:name="z28" w:id="25"/>
    <w:p>
      <w:pPr>
        <w:spacing w:after="0"/>
        <w:ind w:left="0"/>
        <w:jc w:val="left"/>
      </w:pPr>
      <w:r>
        <w:rPr>
          <w:rFonts w:ascii="Times New Roman"/>
          <w:b/>
          <w:i w:val="false"/>
          <w:color w:val="000000"/>
        </w:rPr>
        <w:t xml:space="preserve"> 
Статья 21</w:t>
      </w:r>
      <w:r>
        <w:br/>
      </w:r>
      <w:r>
        <w:rPr>
          <w:rFonts w:ascii="Times New Roman"/>
          <w:b/>
          <w:i w:val="false"/>
          <w:color w:val="000000"/>
        </w:rPr>
        <w:t>
Порядок изменения и дополнения Соглашения</w:t>
      </w:r>
    </w:p>
    <w:bookmarkEnd w:id="2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w:t>
      </w:r>
    </w:p>
    <w:bookmarkStart w:name="z29" w:id="26"/>
    <w:p>
      <w:pPr>
        <w:spacing w:after="0"/>
        <w:ind w:left="0"/>
        <w:jc w:val="left"/>
      </w:pPr>
      <w:r>
        <w:rPr>
          <w:rFonts w:ascii="Times New Roman"/>
          <w:b/>
          <w:i w:val="false"/>
          <w:color w:val="000000"/>
        </w:rPr>
        <w:t xml:space="preserve"> 
Статья 22</w:t>
      </w:r>
      <w:r>
        <w:br/>
      </w:r>
      <w:r>
        <w:rPr>
          <w:rFonts w:ascii="Times New Roman"/>
          <w:b/>
          <w:i w:val="false"/>
          <w:color w:val="000000"/>
        </w:rPr>
        <w:t>
Порядок разрешения споров</w:t>
      </w:r>
    </w:p>
    <w:bookmarkEnd w:id="26"/>
    <w:p>
      <w:pPr>
        <w:spacing w:after="0"/>
        <w:ind w:left="0"/>
        <w:jc w:val="both"/>
      </w:pPr>
      <w:r>
        <w:rPr>
          <w:rFonts w:ascii="Times New Roman"/>
          <w:b w:val="false"/>
          <w:i w:val="false"/>
          <w:color w:val="000000"/>
          <w:sz w:val="28"/>
        </w:rPr>
        <w:t>      Споры между Сторонами и (или) органами Таможенного союза и Единого экономического пространства, связанные с толкованием и/или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Евразийского экономического сообщества.</w:t>
      </w:r>
    </w:p>
    <w:bookmarkStart w:name="z30" w:id="27"/>
    <w:p>
      <w:pPr>
        <w:spacing w:after="0"/>
        <w:ind w:left="0"/>
        <w:jc w:val="left"/>
      </w:pPr>
      <w:r>
        <w:rPr>
          <w:rFonts w:ascii="Times New Roman"/>
          <w:b/>
          <w:i w:val="false"/>
          <w:color w:val="000000"/>
        </w:rPr>
        <w:t xml:space="preserve"> 
Статья 23</w:t>
      </w:r>
      <w:r>
        <w:br/>
      </w:r>
      <w:r>
        <w:rPr>
          <w:rFonts w:ascii="Times New Roman"/>
          <w:b/>
          <w:i w:val="false"/>
          <w:color w:val="000000"/>
        </w:rPr>
        <w:t>
Срок Соглашения, порядок вступления в силу Соглашения</w:t>
      </w:r>
    </w:p>
    <w:bookmarkEnd w:id="27"/>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r>
        <w:br/>
      </w:r>
      <w:r>
        <w:rPr>
          <w:rFonts w:ascii="Times New Roman"/>
          <w:b w:val="false"/>
          <w:i w:val="false"/>
          <w:color w:val="000000"/>
          <w:sz w:val="28"/>
        </w:rPr>
        <w:t>
      Настоящее Соглашение вступает в силу с даты получения Евразийской экономической комиссией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Положения статей 7, 10 настоящего Соглашения начинают применяться по истечении 3 лет с даты вступления в силу настоящего Соглашения на лекарственные средства, произведенные на территории Таможенного союза и Единого экономического пространства.</w:t>
      </w:r>
      <w:r>
        <w:br/>
      </w:r>
      <w:r>
        <w:rPr>
          <w:rFonts w:ascii="Times New Roman"/>
          <w:b w:val="false"/>
          <w:i w:val="false"/>
          <w:color w:val="000000"/>
          <w:sz w:val="28"/>
        </w:rPr>
        <w:t>
      Положения статьи 7 настоящего Соглашения начинают применяться по истечении 6 лет с даты вступления в силу настоящего Соглашения на лекарственные средства, ввезенные из третьих стран.</w:t>
      </w:r>
      <w:r>
        <w:br/>
      </w:r>
      <w:r>
        <w:rPr>
          <w:rFonts w:ascii="Times New Roman"/>
          <w:b w:val="false"/>
          <w:i w:val="false"/>
          <w:color w:val="000000"/>
          <w:sz w:val="28"/>
        </w:rPr>
        <w:t>
      Положения статьи 12 настоящего Соглашения начинают применяться по истечении 3 лет с даты вступления в силу настоящего Соглашения.  </w:t>
      </w:r>
    </w:p>
    <w:p>
      <w:pPr>
        <w:spacing w:after="0"/>
        <w:ind w:left="0"/>
        <w:jc w:val="both"/>
      </w:pPr>
      <w:r>
        <w:rPr>
          <w:rFonts w:ascii="Times New Roman"/>
          <w:b w:val="false"/>
          <w:i w:val="false"/>
          <w:color w:val="000000"/>
          <w:sz w:val="28"/>
        </w:rPr>
        <w:t>      Совершено в городе _________ « ___» _____________ в одном подлинном экземпляре на русском языке, который хранится в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0"/>
        <w:gridCol w:w="4540"/>
        <w:gridCol w:w="4540"/>
      </w:tblGrid>
      <w:tr>
        <w:trPr>
          <w:trHeight w:val="345" w:hRule="atLeast"/>
        </w:trPr>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Республику</w:t>
            </w:r>
            <w:r>
              <w:br/>
            </w:r>
            <w:r>
              <w:rPr>
                <w:rFonts w:ascii="Times New Roman"/>
                <w:b w:val="false"/>
                <w:i w:val="false"/>
                <w:color w:val="000000"/>
                <w:sz w:val="20"/>
              </w:rPr>
              <w:t>
Беларусь</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Республику</w:t>
            </w:r>
            <w:r>
              <w:br/>
            </w:r>
            <w:r>
              <w:rPr>
                <w:rFonts w:ascii="Times New Roman"/>
                <w:b w:val="false"/>
                <w:i w:val="false"/>
                <w:color w:val="000000"/>
                <w:sz w:val="20"/>
              </w:rPr>
              <w:t>
Казахстан</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Российскую</w:t>
            </w:r>
            <w:r>
              <w:br/>
            </w:r>
            <w:r>
              <w:rPr>
                <w:rFonts w:ascii="Times New Roman"/>
                <w:b w:val="false"/>
                <w:i w:val="false"/>
                <w:color w:val="000000"/>
                <w:sz w:val="20"/>
              </w:rPr>
              <w:t>
Федерацию</w:t>
            </w:r>
          </w:p>
        </w:tc>
      </w:tr>
      <w:tr>
        <w:trPr>
          <w:trHeight w:val="180" w:hRule="atLeast"/>
        </w:trPr>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