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24da" w14:textId="6ae2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2.12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2013 года № 95. Утратило силу решением Коллегии Евразийской экономической комиссии от 21 апреля 2015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решением Коллегии Евразийской экономической комиссии от 21.04.2015 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2.12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 «О нормативных правовых актах в области нетарифного регулирования»,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позиции 368 слова «, хлорид водорода»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абзаце четвертом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таблицы слова «смесей, содержащих» заменить словами «смеси, содержащие».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