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8c4d" w14:textId="aa28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сайте Евразийской экономической комиссии в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главой VI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официального сайта Евразийской экономической комиссии в сети Интернет сайт в сети Интернет по адресу: http://www.eurasiancommission.org.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формирования и ведения официального сайта Евразийской экономической комиссии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г. № 83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официального сайта Евразийской экономической комиссии в сети Интернет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организации работ в Евразийской экономической комиссии (далее – Комиссия) по подготовке и размещению информации на официальном сайте Комиссии в сети Интернет (далее – сайт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Адрес сайта Комиссии определяется решением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– информационные материалы в текстовом, графическом или мультимедийном виде, предназначенные для размещения на сайте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сотрудник» – сотрудник структурного подразделения Комиссии, назначаемый руководителем этого структурного подразделения для работы с сайтом Комиссии в соответствии с предоставленными ему правами доступа и осуществляющий взаимодействие с иными структурными подразделениями Комиссии в соответствии с настоящим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«официальные документы» – международные договоры, составляющие договорно-правовую базу Таможенного союза и Единого экономического пространства, решения Высшего Евразийского экономического совета, решения (рекомендации) Совета Комиссии и Коллегии Комиссии, решения Суда Евразийского экономического сообщества, приказы Председателя Коллегии Комиссии, а также проекты нормативных правовых актов, размещаемые на сайте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утвержденными Решением Коллегии Евразийской экономической комиссии от 26 марта 2013 г. № 58 (далее – Правила документооборота), за исключением документов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«структурное подразделение Комиссии» – Секретариат Председателя Коллегии Комиссии, секретариат члена Коллегии Комиссии, департамент Комиссии, представительство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Информация, размещенная на сайте Комиссии, доступна для всех пользователей сайта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информации, предназначенной для определенной группы пользователей, могут создаваться разделы и страницы сайта Комиссии с ограниченным доступом.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полноценного доступа к информации о деятельности Комиссии Департамент протокола и организационного обеспечения Комиссии организует работу по переводу с русского языка на белорусский, казахский и английский языки элементов навигации сайта Комиссии и общей информации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размещения на сайте Комиссии информации, связанной с проведением специальных защитных, антидемпинговых и компенсационных расследований, определяется руководителем структурного подразделения Комиссии, ответственного за проведение таких расследований.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Информация, размещаемая на сайте Комиссии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сайте Комиссии размещаются следующие виды информации: официальные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Комиссии (общие сведения о ее структуре и деятельности, о деятельности Председателя Коллегии Комиссии, о деятельности членов Коллегии Комиссии, пресс-релизы Комиссии, отчеты, доклады и иные информационно-справочные материалы, подготавливаемые Комиссией в соответствии с договорно-правовой базой Таможенного союза и Единого экономического пространства);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структурном подразделении Комиссии (контактные данные, информация, относящаяся к деятельности структурного подразделения Комиссии (отчеты, доклады, иные информационно-справочные материалы), сведения о деятельности консультативных органов, созданных при Коллегии Комиссии, иная информация, связанная с деятельностью структурного подразделения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Комиссии подготавливается структурным подразделением Комиссии в соответствии с его компетенцией и размещается на сайте Комиссии Департаментом протокола и организационного обеспечения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информация о Комиссии подготавливается Департаментом протокола и организационного обеспечения Комиссии, Департамент протокола и организационного обеспечения Комиссии до размещения на сайте Комиссии такой информации согласует ее соструктурными подразделениями Комиссии, к компетенции которых относится такая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структурном подразделении Комиссии подготавливается и размещается в соответствующем разделе на сайте Комиссии структурным подразделением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если информация о Комиссии, подготавливаемая структурным подразделением Комиссии, или информация о структурном подразделении Комиссии относится к компетенции нескольких структурных подразделений Комиссии, структурное подразделение Комиссии, осуществляющее подготовку такой информации, до размещения на сайте Комиссии такой информации согласовывает ее со структурными подразделениями, к компетенции которых она относится.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Обеспечение функционирования сайта Комиссии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функционирования сайта Комиссии осуществляется Департаментом протокола и организационного обеспечения Комиссии и Департаментом информационных технологий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протокола и организационного обеспечения Комиссии обеспечивает функционирование сайта Комиссии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и совершенствования характеристик дизайна, функциональных и сервисных услуг, интерактивных сервисов;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и совершенствования информационной структуры (определение порядка расположения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и публикации информации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информационных технологий Комиссии обеспечивает организацию и выполнение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обеспечивающие бесперебойное функционирование программно-аппаратной части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подключения ресурсов сайта Комиссии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регламентных работ в программно-аппаратной части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программного обеспечения для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резервное копирование данных и настраиваемых параметров сайта Комиссии на внешние носители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состоянием системы безопасности, программного обеспечения и аппаратных средств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состоянием специального программного обеспечения, сервисов, необходимых для работы сервера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возникновения нештатных ситуаций при функционировании сайта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ответственных сотрудников и предоставление им соответствующих прав доступа, ведение реестра ответственных сотрудников.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Порядок предоставления прав доступа ответственным сотрудникам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Комиссии назначает ответственного сотрудника (ответственных сотрудников) из числа сотрудников структурного подразделения Комиссии и направляет в письменной форме соответствующую информацию в Департамент протокола и организационного обеспечения Комиссии и Департамент информационных технологий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информационных технологий Комиссии в течение рабочего дня, следующего за днем поступления информации от структурного подразделения Комиссии, обеспечивает предоставление ответственному сотруднику прав доступа соответствующего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Определяются следующие типы прав доступа: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 сайта» – доступ к системной программно-аппаратной части сервера сайта Комиссии, регистрация и назначение прав доступа ответственным сотрудникам, просмотр и сортировка информации о зарегистрированных пользователях;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«выпускающий редактор» – загрузка, удаление, переименование файлов, используемых на сайте Комиссии, просмотр журнала изменений сайта Комиссии, доступ ко всем разделам и страницам сайта Комиссии с возможностью изменения, добавления, удаления информации, включая разделы и страницы в дереве сайта Комиссии, администрирование и ведение интерактивных сервисов сайта Комиссии, за исключением разделов и страниц с ограниченным доступом;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«редактор пресс-службы» – подготовка к публикации, создание, редактирование разделов и страниц в дереве сайта Комиссии, загрузка файлов, за исключением разделов и страниц с ограниченным доступом;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сотрудник» – создание, редактирование и удаление разделов и страниц в разделе сайта структурного подразделения Комиссии, предоставление прав доступа типа «пользователь»;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сотрудник» – доступ к базе данных официальных документов с возможностью создания, редактирования и удаления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«пользователь» – доступ к отдельным разделам и страницам сайта Комиссии с ограниченным доступом.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Ответственным сотрудникам, как правило, предоставляются права доступа следующих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 сайта» – ответственным сотрудникам Департамента информационных технологий Комиссии, осуществляющим администрирование сервера;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«выпускающий редактор» или «редактор пресс-службы» – ответственным сотрудникам отдела пресс-службы Департамента протокола и организационного обеспечения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сотрудник» – ответственным сотрудникам, осуществляющим размещение информации о структурном подразделении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сотрудник» – ответственным сотрудникам, осуществляющим размещение официальных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сотрудник может наделяться правами доступа нескольких типов.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Основные требования к информации и порядок ее размещения на сайте Комиссии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представляется на русском языке и может сопровождаться неофициальным переводом на белорусский, казахский и английский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Информация в зависимости от ее вида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(заголовок);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текст;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в графическом, текстовом или мультимедийном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получения или официального опубликования (для информации сторонних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Информация представляется в Департамент протокола и организационного обеспечения Комиссии или размещается на сайте Комиссии структурным подразделением Комиссии в следующих форматах: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текстовая информация – в форматах doc, docx,pdf (с распознанным текстом);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графическая информация – в форматах jpeg, jpg;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видеоинформация – в формате mp4.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Департаменту протокола и организационного обеспечения Комиссии или размещение структурным подразделением Комиссии на сайте Комиссии информации в иных форматах возможно по согласованию с Департаментом протокола и организационного обеспечения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Фотографии, представляемые в Департамент протокола и организационного обеспечения Комиссии или размещаемые на сайте Комиссии структурным подразделением Комиссии,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фотография должна быть сделана с помощью цифровой фотокамеры с числом эффективных пикселей не менее 6 Мпикс;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фотография должна быть сфокусированной и четкой;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 лицах, изображенных на фотографии, не должно быть бликов и теней, значимо искажающих изображение.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целях размещения информации на сайте Комиссии структурное подразделение Комиссии направляет в Департамент протокола и организационного обеспечения Комиссии письмо за подписью руководителя этого структурного подразделения Комиссии, в котором указывается перечень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письма с приложением информации направляется ответственным сотрудником по электронной почте на специально созданный электронный ящик отдела пресс-службы Департамента протокола и организационного обеспечения Комиссии (далее – электронный ящик). По согласованию с Департаментом протокола и организационного обеспечения Комиссии информация может представляться на электронном носителе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отдела пресс-службы Департамента протокола и организационного обеспечения Комиссии принимает решение о размещении на сайте Комиссии информации, представленной структурным подразделением Комиссии, или о возврате информации на доработку в течение 4 рабочих часов с момента ее поступления на электронный ящик.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возврате информации на доработку руководитель отдела пресс-службы Департамента протокола и организационного обеспечения Комиссии обеспечивает направление письма за подписью директора (заместителя директора) Департамента протокола и организационного обеспечения Комиссии в адрес соответствующего структурного подразделения Комиссии, в котором указываются причины возврата с приложением перечня вопросов, которые необходимо доработать.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Представленная в Департамент протокола и организационного обеспечения Комиссии информация, содержащая грамматические, орфографические и пунктуационные ошибки, редактируется сотрудником отдела пресс-службы Департамента протокола и организационного обеспечения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Редактирование информации, которое влечет за собой смысловые изменения, осуществляется сотрудником отдела пресс-службы Департамента протокола и организационного обеспечения Комиссии исключительно с участием сотрудника структурного подразделения Комиссии, представившего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Редактирование официальных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сотрудник отдела пресс-службы Департамента протокола и организационного обеспечения Комиссии размещает информацию, согласованную руководителем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пресс-службы Департамента протокола и организационного обеспечения Комиссии, на сайте Комиссии в течение 4 рабочих часов с момента принятия руководителем отдела пресс-службы Департамента протокола и организационного обеспечения Комиссии решения о размещении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структурном подразделении Комиссии, размещаемая ответственным сотрудником в разделе этого структурного подразделения, а также в разделах и на страницах сайта Комиссии с ограниченным доступом, должна относиться к компетенции этого структурного подразделения Комиссии и соответствовать структуре информации, представленной на начальной странице раздела структурного подразделения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сотрудник осуществляет актуализацию информации, размещенной в разделе структурного подразделения Комиссии на сайте Комиссии, по мере ее изменения, но не реже чем 1 раз в 2 недели.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VI. Размещение на сайте Комиссии официальных документов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на сайте Комиссии официальных документов осуществляется в соответствии с Правилами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Официальные документы размещаются исключительно в специально отведенных для этого разделах сайта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допускается размещение официальных документов с использованием внешних баз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функционирования поискового сервиса сайта Комиссии руководитель структурного подразделения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компетенции которого относятся вопросы, указанные в официальном документе, с учетом сроков, установленных Правилами документооборота, обеспечивает до размещения официального документа на сайте Комиссии направление на электронный ящик классификационной карточки официального документа, заполненной по форме и в порядке согласно приложению.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VII. Подготовка и размещение на сайте Комиссии информации на белорусском, казахском и английском языках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структурного подразделения Комиссии направляет информацию о структурном подразделении Комиссии в Департамент протокола и организационного обеспечения Комиссии для организации перевода информации на английский, белорусский и казахский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Решение о переводе информации о Комиссии принимает руководство Департамента протокола и организационного обеспечения Комиссии совместно с руководителем структурного подразделения Комиссии, к компетенции которого относится такая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Департамент протокола и организационного обеспечения Комиссии обеспечивает организацию работ по переводу информации о структурном подразделении Комиссии и направляет результаты такого перевода в структурное подразделение Комиссии, обратившееся с запросом о переводе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Переведенная информация размещается на сайте Комиссии ответственным сотрудником в соответствующем языковом разделе сайта Комиссии.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официального сайта Евразийской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 в сети Интернет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порядок</w:t>
      </w:r>
      <w:r>
        <w:br/>
      </w:r>
      <w:r>
        <w:rPr>
          <w:rFonts w:ascii="Times New Roman"/>
          <w:b/>
          <w:i w:val="false"/>
          <w:color w:val="000000"/>
        </w:rPr>
        <w:t>
заполнения классификационной карточки</w:t>
      </w:r>
      <w:r>
        <w:br/>
      </w:r>
      <w:r>
        <w:rPr>
          <w:rFonts w:ascii="Times New Roman"/>
          <w:b/>
          <w:i w:val="false"/>
          <w:color w:val="000000"/>
        </w:rPr>
        <w:t>
официального документа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Форма классификационной карточки официального документа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495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 ________________________________________________</w:t>
            </w:r>
          </w:p>
        </w:tc>
      </w:tr>
      <w:tr>
        <w:trPr>
          <w:trHeight w:val="435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42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документа ___________________________________________</w:t>
            </w:r>
          </w:p>
        </w:tc>
      </w:tr>
      <w:tr>
        <w:trPr>
          <w:trHeight w:val="42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департамент _____________________________________</w:t>
            </w:r>
          </w:p>
        </w:tc>
      </w:tr>
      <w:tr>
        <w:trPr>
          <w:trHeight w:val="435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регулирования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</w:tc>
      </w:tr>
      <w:tr>
        <w:trPr>
          <w:trHeight w:val="129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____________________________________________________________</w:t>
            </w:r>
          </w:p>
        </w:tc>
      </w:tr>
    </w:tbl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II. Порядок заполнения классификационной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документа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«Вид документа» указывается один из следующих видов официальных документов: международный договор, решение Высшего Евразийского экономического совета, решение (рекомендация) Совета Евразийской экономической комиссии (далее – Комиссия), решение (рекомендация) Коллегии Комиссии, решение Суда Евразийского экономического сообщества, приказ Председателя Коллегии Комиссии, проект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строке «Наименование документа» указывается полное наименование официального документа. В случае если классификационная карточка составляется для проекта нормативного правового акта, в строке указывается наименование проекта нормативного правового акта согласно повестке дня заседания Коллегии Комиссии, утвержденной в соответствии с Правилами внутреннего документооборота в Евразийской экономической комиссии, утвержденными Решением Коллегии Евразийской экономической комиссии от 26 марта 2013 г.№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строке «Реквизиты документа» указываются дата принятия и номер официального документа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«Ответственный департамент» указывается департамент Комиссии, к компетенции которого относятся вопросы, указанные в официальном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строке «Сфера регулирования» указывается одна или несколько сфер, относящихся к содержанию официального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сфер регулирования формируется Департаментом протокола и организационного обеспечения Комиссии и направляется структурным подразделениям Комиссии. При необходимости структурные подразделения Комиссии вправе направить в Департамент протокола и организационного обеспечения Комиссии предложения об изменении перечня сфер регулирования в соответствии со своей компетенцией. В случае принятия решения об изменении перечня сфер регулирования руководитель Департамента протокола и организационного обеспечения Комиссии в течение 2 рабочих дней, следующих за днем принятия такого решения, информирует об этом структурные подразделения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строке «Связанные документы» указываются официальные документы, изменяемые (отменяемые) официальным документом, для которого заполняется классификационная карточка.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