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d9e" w14:textId="d44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77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решения Комиссии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 «О техническом регулировании в таможенном союзе»: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Положение о формировании и ведении Единого реестра выданных сертификатов соответствия и зарегистрированных деклараций о соответствии (Приложение № 2);»;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формировании и ведении Единого реестра выданных сертификатов соответствия и зарегистрированных деклараций о соответствии»;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Настоящее Положение разработано в целях реализации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года, Соглашения об обращении продукции, подлежащей обязательной оценке (подтверждению) соответствия, на таможенной территории таможенного союза от 11 декабря 2009 года,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и устанавливает порядок формирования и ведения Единого реестра выданных сертификатов соответствия и зарегистрированных деклараций о соответствии (далее – Единый реестр), предоставления содержащихся в нем сведений о выданных сертификатах соответствия и зарегистрированных декларациях о соответствии, о приостановлении, возобновлении или прекращении их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 (далее – уполномоченные органы Сторон)» заменить словами «Таможенного союза и Единого экономического пространства (далее – уполномоченные органы)»;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«Единый реестр формируется в электронном виде на базе программно-аппаратных средств уполномоченных органов с обеспечением возможности доступа к национальным частям Единого реестра с официальных сайтов уполномоченных органов и Евразийской экономической комиссии в сети Интернет.»;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национальную часть Единого реестра включаются сведения о выданных органами по сертификации государств – членов Таможенного союза и Единого экономического пространства сертификатах соответствия и зарегистрированных декларациях о соответствии на продукцию, включенную в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 Решением Комиссии Таможенного союза от 7 апреля 2011 г. № 620, а также сертификатах соответствия и декларациях о соответствии требованиям технических регламентов Таможенного союза (далее – сертификаты соответствия и декларации о соответствии).»;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Формирование и ведение национальных частей Единого реестра включают в себя сбор и внесение в национальные части Единого реестра сведений о сертификатах соответствия и декларациях о соответствии, хранение, систематизацию, актуализацию и изменение этих сведений, обеспечение возможности доступа к национальным частям Единого реестра с официальных сайтов уполномоченных органов и Евразийской экономической комиссии в сети Интернет, а также защиту от несанкционированного доступа к содержащейся в национальных частях Единого реестра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части Единого реестра состоят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на продукцию, включенную в Единый перечень продукции, подлежащей обязательной оценке (подтверждению) соответствия в рамках Таможенного союза с выдачей единых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 декларации о соответствии требованиям технических регламентов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«Сторон» исключить, слова «, принятого в порядке, установленном законодательством Стороны»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«Сторон»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2–4 слова «юридический и» заменить словами «место нахождения, в том числе»;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«эксперта – аудитора (эксперта)» заменить словами «эксперта (эксперта-аудитора) органа по сертификации»;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8–10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код (коды) продукции в соответствии с единой Товарной номенклатурой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наименования технических регламентов Таможенного союза или информацию о нормативных документах, на соответствие требованиям которых проводилась сертификация;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информацию о документах, представленных заявителем в орган по сертификации в качестве доказательства соответствия продукции требованиям технических регламентов Таможенного союза или нормативных документов, на соответствие требованиям которых проводилась сертификация, информацию о проведенных исследованиях (испытаниях) и измерениях;»;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«Информация, содержащаяся в приложении (приложениях), вносится в базу данных национальных частей Единого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«Сторон»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«юридический и» заменить словами «место нахождения, в том числе»;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информацию о продукции, в отношении которой принята декларация о соответствии, позволяющую идентифицировать эту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код (коды) продукции в соответствии с единой Товарной номенклатурой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технических регламентах Таможенного союза или нормативных документах, соответствие требованиям которых подтверждается;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проведенных исследованиях (испытаниях) и измерениях, сертификате соответствия системы менеджмента (при необходимости), а также других документах, являющихся доказательными материалами при принятии декларации о соответствии;»;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«юридический и» заменить словами «место нахождения, в том числе»;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«Информация, содержащаяся в приложении (приложениях), вносится в базу данных национальных частей Единого реестра;»;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дату приостановления, возобновления или прекращения действия декларации о соответствии, а также срок приостановления действия декларации о соответствии.»;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Уполномоченные органы размещают на своих официальных сайтах в сети Интернет не позднее 3 рабочих дней с даты выдачи сертификата соответствия или регистрации декларации о соответствии сведения о сертификате соответствия или декларации о соответствии, указанные соответственно в пункте 6 или пункте 7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утраты указанных сведений уполномоченными органами формируется резервная копия национальных частей Единого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Предоставление по запросам заинтересованных лиц сведений о сертификатах соответствия и декларациях о соответствии, содержащихся в национальных частях Единого реестра, осуществляют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уполномоченные органы представляют в Евразийскую экономическую комиссию информацию о выданных сертификатах соответствия и зарегистрированных декларациях о соответствии.».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 «О новой редакции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319»: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«новую редакцию Единого перечня» заменить словами «Единый перечень».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