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c414" w14:textId="c82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холоднодеформированных бесшовных труб из нержавеющей стали, происходящих из Китайской Народной Республики и ввозимых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13.12.2017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9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применении специальных защитных, антидемпинговых и компенсационных мер по отношению к третьим странам от 25 января 2008 года и на основании доклада Департамента защиты внутреннего рынка о результатах антидемпингового расследования в отношении импорта холоднодеформированных бесшовных труб из нержавеющей стали, происходящих из Китайской Народной Республики и ввозимых на единую таможенную территорию Таможенного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Применить антидемпинговую меру посредством введения антидемпинговой пошлины в размерах согласно приложению в отношении ввозимых на таможенную территорию Евразийского экономического союза холоднодеформированных бесшовных труб из нержавеющей стали, происходящих из Китайской Народной Республики и Малайзии, классифицируемых кодами 7304 41 000 5 и 7304 41 000 8 ТН ВЭД ЕАЭС, установив срок действия данной антидемпинговой меры 5 лет.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Коллегии Евразийской экономической комиссии от 13.12.2017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Коллегии Евразийской экономической комиссии от 13.12.2017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2013 г. № 65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</w:t>
      </w:r>
      <w:r>
        <w:br/>
      </w:r>
      <w:r>
        <w:rPr>
          <w:rFonts w:ascii="Times New Roman"/>
          <w:b/>
          <w:i w:val="false"/>
          <w:color w:val="000000"/>
        </w:rPr>
        <w:t>антидемпинговой пошлины на холоднодеформированные бесшовные трубы из нержавеющей стали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тексту приложения цифры "19,15" заменены цифрами "29,39" в соответствии с решением Коллегии Евразийской экономической комиссии от 23.01.2024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с изменением, внесенным решением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(вступает в силу по истечении 30 календарных дней с даты его официального опубликования, но не ранее 1 сентября 2015 г.).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антидемпинговой пошлины 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 41 000 5 и 7304 41 000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Baofeng Steel Group Co., Ltd No. 217. Ruiyang Roads, Songyang Industrial Park, Songyang county, Lishui City, Zhejiang, China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