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18d8" w14:textId="5dc1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«Об установлении ставки ввозной таможенной пошлины Единого таможенного тарифа Таможенного союза в отношении терефталевой кислоты и ее солей»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2013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установлении ставки ввозной таможенной пошлины Единого таможенного тарифа Таможенного союза в отношении терефталевой кислоты и ее солей»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__________ 2013 г.        №               г.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ставки ввозной таможенной пошлины Единого таможенного тарифа Таможенного союза в отношении терефталевой кислоты и ее солей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терефталевой кислоты и ее солей (код 2917 36 000 0 ТН ВЭД ТС) в размере 0 процентов от таможенной стоимости с 1 мая 2013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30 апреля 2014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примечании 5С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«по 31.12.2012 включительно» заменить словами «с 01.05.2013 по 30.04.2014 включительно».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