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8d8" w14:textId="5dc1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терефталевой кислоты и ее солей»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терефталевой кислоты и ее солей»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__________ 2013 г.        №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ставки ввозной таможенной пошлины Единого таможенного тарифа Таможенного союза в отношении терефталевой кислоты и ее солей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терефталевой кислоты и ее солей (код 2917 36 000 0 ТН ВЭД ТС) в размере 0 процентов от таможенной стоимости с 1 мая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30 апреля 2014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примечании 5С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«по 31.12.2012 включительно» заменить словами «с 01.05.2013 по 30.04.2014 включительно».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