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130" w14:textId="dc2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сближению законодательства государств - членов Таможенного союза и Единого экономического пространства по вопросам государственного ценового регулирования  на товарных рынках, не находящихся в состоянии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конкуренции и антимонопольному регулированию Алдабергенова Н.Ш. о необходимости сближения законодательства государств – членов Таможенного союза и Единого экономического пространства по вопросам государственного ценового регулирования на товарных рынках, не находящихся в состоянии естественной монополии,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государствами – членами Таможенного союза и Единого экономического пространства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года, создать рабочую группу по выработке предложений по сближению законодательства государств – членов Таможенного союза и Единого экономического пространства по вопросам государственного ценового регулирования на товарных рынках, не находящихся в состоянии естественной монополии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Таможенного союза и Единого экономического пространства представить до 6 мая 2013 г. кандидатуры для включения в состав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(Министра) по конкуренции и антимонопольному регулированию Алдабергенова Н.Ш. руководителем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