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86f9" w14:textId="1168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данных статистики взаимной торговли государств - членов Таможенного союза и Единого экономического пространства за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2013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Валовой Т.Д. о ходе реализации в 2012 году Соглашения о ведении таможенной статистики внешней и взаимной торговли товарами Таможенного союза от 25 января 2008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формировании данных статистики взаимной торговли государств – членов Таможенного союза и Единого экономического пространства за 2013 год использовать в качестве данных о взаимной торговле Российской Федерации с другими государствами-членами «зеркальные» данные, получаемые на основе данных статистики взаимной торговли, представленных уполномоченными органами Республики Беларусь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