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74e9" w14:textId="4fc7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Комиссии Таможенного союза от 14 марта 2011 г. № 590 и от 16 августа 2011 г. № 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февраля 2013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(Министра)по инфраструктуре и энергетике Ахметова Д.К.,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марта 2011 г. № 590 «О регулировании условий предоставления услуг авиационного и автомобильного грузового транспорта в рамках Единого экономического пространства»;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734 «О рабочей группе для проведения консультаций о регулировании условий предоставления услуг авиационного и автомобильного грузового транспорта в рамках Единого экономического пространства».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Т.Д.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