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5f09" w14:textId="3a55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Соглашения о порядке перемещения наркотических средств, психотропных веществ и их прекурсоров по таможенной территории Таможенного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5 февраля 2013 года № 15</w:t>
      </w:r>
    </w:p>
    <w:p>
      <w:pPr>
        <w:spacing w:after="0"/>
        <w:ind w:left="0"/>
        <w:jc w:val="both"/>
      </w:pPr>
      <w:bookmarkStart w:name="z1" w:id="0"/>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Одобрить </w:t>
      </w:r>
      <w:r>
        <w:rPr>
          <w:rFonts w:ascii="Times New Roman"/>
          <w:b w:val="false"/>
          <w:i w:val="false"/>
          <w:color w:val="000000"/>
          <w:sz w:val="28"/>
        </w:rPr>
        <w:t>проект</w:t>
      </w:r>
      <w:r>
        <w:rPr>
          <w:rFonts w:ascii="Times New Roman"/>
          <w:b w:val="false"/>
          <w:i w:val="false"/>
          <w:color w:val="000000"/>
          <w:sz w:val="28"/>
        </w:rPr>
        <w:t xml:space="preserve"> решения Совета Евразийской экономической комиссии «О проекте Соглашения о порядке перемещения наркотических средств, психотропных веществ и их прекурсоров по таможенной территории Таможенного союза» (прилагается) и внести его для рассмотрения на очередном заседании Совета Евразийской экономической комиссии.</w:t>
      </w:r>
    </w:p>
    <w:bookmarkEnd w:id="0"/>
    <w:p>
      <w:pPr>
        <w:spacing w:after="0"/>
        <w:ind w:left="0"/>
        <w:jc w:val="both"/>
      </w:pPr>
      <w:r>
        <w:rPr>
          <w:rFonts w:ascii="Times New Roman"/>
          <w:b w:val="false"/>
          <w:i/>
          <w:color w:val="000000"/>
          <w:sz w:val="28"/>
        </w:rPr>
        <w:t>      Председатель                               В.Б. Христенко</w:t>
      </w:r>
    </w:p>
    <w:p>
      <w:pPr>
        <w:spacing w:after="0"/>
        <w:ind w:left="0"/>
        <w:jc w:val="both"/>
      </w:pPr>
      <w:r>
        <w:drawing>
          <wp:inline distT="0" distB="0" distL="0" distR="0">
            <wp:extent cx="71374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37400" cy="2362200"/>
                    </a:xfrm>
                    <a:prstGeom prst="rect">
                      <a:avLst/>
                    </a:prstGeom>
                  </pic:spPr>
                </pic:pic>
              </a:graphicData>
            </a:graphic>
          </wp:inline>
        </w:drawing>
      </w:r>
    </w:p>
    <w:bookmarkStart w:name="z3" w:id="1"/>
    <w:p>
      <w:pPr>
        <w:spacing w:after="0"/>
        <w:ind w:left="0"/>
        <w:jc w:val="both"/>
      </w:pPr>
      <w:r>
        <w:rPr>
          <w:rFonts w:ascii="Times New Roman"/>
          <w:b w:val="false"/>
          <w:i w:val="false"/>
          <w:color w:val="000000"/>
          <w:sz w:val="28"/>
        </w:rPr>
        <w:t xml:space="preserve">
Проект            </w:t>
      </w:r>
    </w:p>
    <w:bookmarkEnd w:id="1"/>
    <w:bookmarkStart w:name="z4" w:id="2"/>
    <w:p>
      <w:pPr>
        <w:spacing w:after="0"/>
        <w:ind w:left="0"/>
        <w:jc w:val="left"/>
      </w:pPr>
      <w:r>
        <w:rPr>
          <w:rFonts w:ascii="Times New Roman"/>
          <w:b/>
          <w:i w:val="false"/>
          <w:color w:val="000000"/>
        </w:rPr>
        <w:t xml:space="preserve"> 
РЕШЕНИЕ</w:t>
      </w:r>
    </w:p>
    <w:bookmarkEnd w:id="2"/>
    <w:p>
      <w:pPr>
        <w:spacing w:after="0"/>
        <w:ind w:left="0"/>
        <w:jc w:val="both"/>
      </w:pPr>
      <w:r>
        <w:rPr>
          <w:rFonts w:ascii="Times New Roman"/>
          <w:b w:val="false"/>
          <w:i w:val="false"/>
          <w:color w:val="000000"/>
          <w:sz w:val="28"/>
        </w:rPr>
        <w:t>«___» _____________2013 г.       №             г. Москва</w:t>
      </w:r>
    </w:p>
    <w:bookmarkStart w:name="z5" w:id="3"/>
    <w:p>
      <w:pPr>
        <w:spacing w:after="0"/>
        <w:ind w:left="0"/>
        <w:jc w:val="left"/>
      </w:pPr>
      <w:r>
        <w:rPr>
          <w:rFonts w:ascii="Times New Roman"/>
          <w:b/>
          <w:i w:val="false"/>
          <w:color w:val="000000"/>
        </w:rPr>
        <w:t xml:space="preserve"> 
О проекте Соглашения о порядке перемещения наркотических средств, психотропных веществ и их прекурсоров по таможенной территории Таможенного союза</w:t>
      </w:r>
    </w:p>
    <w:bookmarkEnd w:id="3"/>
    <w:bookmarkStart w:name="z6" w:id="4"/>
    <w:p>
      <w:pPr>
        <w:spacing w:after="0"/>
        <w:ind w:left="0"/>
        <w:jc w:val="both"/>
      </w:pPr>
      <w:r>
        <w:rPr>
          <w:rFonts w:ascii="Times New Roman"/>
          <w:b w:val="false"/>
          <w:i w:val="false"/>
          <w:color w:val="000000"/>
          <w:sz w:val="28"/>
        </w:rPr>
        <w:t xml:space="preserve">
      Совет Евразийской экономической комиссии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Одобрить </w:t>
      </w:r>
      <w:r>
        <w:rPr>
          <w:rFonts w:ascii="Times New Roman"/>
          <w:b w:val="false"/>
          <w:i w:val="false"/>
          <w:color w:val="000000"/>
          <w:sz w:val="28"/>
        </w:rPr>
        <w:t>проект</w:t>
      </w:r>
      <w:r>
        <w:rPr>
          <w:rFonts w:ascii="Times New Roman"/>
          <w:b w:val="false"/>
          <w:i w:val="false"/>
          <w:color w:val="000000"/>
          <w:sz w:val="28"/>
        </w:rPr>
        <w:t xml:space="preserve"> Соглашения о порядке перемещения наркотических средств, психотропных веществ и их прекурсоров по таможенной территории Таможенного союза (прилагается).</w:t>
      </w:r>
      <w:r>
        <w:br/>
      </w:r>
      <w:r>
        <w:rPr>
          <w:rFonts w:ascii="Times New Roman"/>
          <w:b w:val="false"/>
          <w:i w:val="false"/>
          <w:color w:val="000000"/>
          <w:sz w:val="28"/>
        </w:rPr>
        <w:t>
</w:t>
      </w:r>
      <w:r>
        <w:rPr>
          <w:rFonts w:ascii="Times New Roman"/>
          <w:b w:val="false"/>
          <w:i w:val="false"/>
          <w:color w:val="000000"/>
          <w:sz w:val="28"/>
        </w:rPr>
        <w:t>
      2. Просить государства – члены Таможенного союза и Единого экономического пространства провести до «___» 2013 г. внутригосударственные процедуры, необходимые для подписания Соглашения, указанного в пункте 1 настоящего Решения.</w:t>
      </w:r>
      <w:r>
        <w:br/>
      </w:r>
      <w:r>
        <w:rPr>
          <w:rFonts w:ascii="Times New Roman"/>
          <w:b w:val="false"/>
          <w:i w:val="false"/>
          <w:color w:val="000000"/>
          <w:sz w:val="28"/>
        </w:rPr>
        <w:t>
</w:t>
      </w:r>
      <w:r>
        <w:rPr>
          <w:rFonts w:ascii="Times New Roman"/>
          <w:b w:val="false"/>
          <w:i w:val="false"/>
          <w:color w:val="000000"/>
          <w:sz w:val="28"/>
        </w:rPr>
        <w:t>
      3. Одобрить </w:t>
      </w:r>
      <w:r>
        <w:rPr>
          <w:rFonts w:ascii="Times New Roman"/>
          <w:b w:val="false"/>
          <w:i w:val="false"/>
          <w:color w:val="000000"/>
          <w:sz w:val="28"/>
        </w:rPr>
        <w:t>проект</w:t>
      </w:r>
      <w:r>
        <w:rPr>
          <w:rFonts w:ascii="Times New Roman"/>
          <w:b w:val="false"/>
          <w:i w:val="false"/>
          <w:color w:val="000000"/>
          <w:sz w:val="28"/>
        </w:rPr>
        <w:t xml:space="preserve"> решения Высшего Евразийского экономического совета «О Соглашении о порядке перемещения наркотических средств, психотропных веществ и их прекурсоров по таможенной территории Таможенного союза» (прилагается) и внести его для рассмотрения на очередном заседании Высшего Евразийского экономического совета на уровне глав государств.</w:t>
      </w:r>
      <w:r>
        <w:br/>
      </w:r>
      <w:r>
        <w:rPr>
          <w:rFonts w:ascii="Times New Roman"/>
          <w:b w:val="false"/>
          <w:i w:val="false"/>
          <w:color w:val="000000"/>
          <w:sz w:val="28"/>
        </w:rPr>
        <w:t>
</w:t>
      </w:r>
      <w:r>
        <w:rPr>
          <w:rFonts w:ascii="Times New Roman"/>
          <w:b w:val="false"/>
          <w:i w:val="false"/>
          <w:color w:val="000000"/>
          <w:sz w:val="28"/>
        </w:rPr>
        <w:t xml:space="preserve">
      4. Настоящее Решение вступает в силу по истечении 10 календарных дней с даты его официального опубликования. </w:t>
      </w:r>
    </w:p>
    <w:bookmarkEnd w:id="4"/>
    <w:p>
      <w:pPr>
        <w:spacing w:after="0"/>
        <w:ind w:left="0"/>
        <w:jc w:val="both"/>
      </w:pPr>
      <w:r>
        <w:rPr>
          <w:rFonts w:ascii="Times New Roman"/>
          <w:b w:val="false"/>
          <w:i/>
          <w:color w:val="000000"/>
          <w:sz w:val="28"/>
        </w:rPr>
        <w:t>Члены Совета Евразийской экономической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4253"/>
        <w:gridCol w:w="3493"/>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 Беларусь</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 Казахстан</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 Федерации</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Келимбетов</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p>
      <w:pPr>
        <w:spacing w:after="0"/>
        <w:ind w:left="0"/>
        <w:jc w:val="both"/>
      </w:pPr>
      <w:r>
        <w:drawing>
          <wp:inline distT="0" distB="0" distL="0" distR="0">
            <wp:extent cx="7670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70800" cy="469900"/>
                    </a:xfrm>
                    <a:prstGeom prst="rect">
                      <a:avLst/>
                    </a:prstGeom>
                  </pic:spPr>
                </pic:pic>
              </a:graphicData>
            </a:graphic>
          </wp:inline>
        </w:drawing>
      </w:r>
    </w:p>
    <w:bookmarkStart w:name="z11" w:id="5"/>
    <w:p>
      <w:pPr>
        <w:spacing w:after="0"/>
        <w:ind w:left="0"/>
        <w:jc w:val="both"/>
      </w:pPr>
      <w:r>
        <w:rPr>
          <w:rFonts w:ascii="Times New Roman"/>
          <w:b w:val="false"/>
          <w:i w:val="false"/>
          <w:color w:val="000000"/>
          <w:sz w:val="28"/>
        </w:rPr>
        <w:t xml:space="preserve">
Проект            </w:t>
      </w:r>
    </w:p>
    <w:bookmarkEnd w:id="5"/>
    <w:bookmarkStart w:name="z12" w:id="6"/>
    <w:p>
      <w:pPr>
        <w:spacing w:after="0"/>
        <w:ind w:left="0"/>
        <w:jc w:val="left"/>
      </w:pPr>
      <w:r>
        <w:rPr>
          <w:rFonts w:ascii="Times New Roman"/>
          <w:b/>
          <w:i w:val="false"/>
          <w:color w:val="000000"/>
        </w:rPr>
        <w:t xml:space="preserve"> 
РЕШЕНИЕ</w:t>
      </w:r>
    </w:p>
    <w:bookmarkEnd w:id="6"/>
    <w:p>
      <w:pPr>
        <w:spacing w:after="0"/>
        <w:ind w:left="0"/>
        <w:jc w:val="both"/>
      </w:pPr>
      <w:r>
        <w:rPr>
          <w:rFonts w:ascii="Times New Roman"/>
          <w:b w:val="false"/>
          <w:i w:val="false"/>
          <w:color w:val="000000"/>
          <w:sz w:val="28"/>
        </w:rPr>
        <w:t>«___» _____________2013 г.       №             г. Москва</w:t>
      </w:r>
    </w:p>
    <w:bookmarkStart w:name="z13" w:id="7"/>
    <w:p>
      <w:pPr>
        <w:spacing w:after="0"/>
        <w:ind w:left="0"/>
        <w:jc w:val="left"/>
      </w:pPr>
      <w:r>
        <w:rPr>
          <w:rFonts w:ascii="Times New Roman"/>
          <w:b/>
          <w:i w:val="false"/>
          <w:color w:val="000000"/>
        </w:rPr>
        <w:t xml:space="preserve"> 
О Соглашении о порядке перемещения наркотических средств, психотропных веществ и их прекурсоров по таможенной территории Таможенного союза</w:t>
      </w:r>
    </w:p>
    <w:bookmarkEnd w:id="7"/>
    <w:bookmarkStart w:name="z14" w:id="8"/>
    <w:p>
      <w:pPr>
        <w:spacing w:after="0"/>
        <w:ind w:left="0"/>
        <w:jc w:val="both"/>
      </w:pPr>
      <w:r>
        <w:rPr>
          <w:rFonts w:ascii="Times New Roman"/>
          <w:b w:val="false"/>
          <w:i w:val="false"/>
          <w:color w:val="000000"/>
          <w:sz w:val="28"/>
        </w:rPr>
        <w:t xml:space="preserve">
      Высший Евразийский экономический совет на уровне глав государств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Принять Соглашение о порядке перемещения наркотических средств, психотропных веществ и их прекурсоров по таможенной территории Таможенного союза (прилагается).</w:t>
      </w:r>
    </w:p>
    <w:bookmarkEnd w:id="8"/>
    <w:p>
      <w:pPr>
        <w:spacing w:after="0"/>
        <w:ind w:left="0"/>
        <w:jc w:val="both"/>
      </w:pPr>
      <w:r>
        <w:rPr>
          <w:rFonts w:ascii="Times New Roman"/>
          <w:b w:val="false"/>
          <w:i/>
          <w:color w:val="000000"/>
          <w:sz w:val="28"/>
        </w:rPr>
        <w:t>Члены Совета Евразийской экономической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4253"/>
        <w:gridCol w:w="3493"/>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 Беларусь</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 Казахстан</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 Федерации</w:t>
            </w:r>
          </w:p>
        </w:tc>
      </w:tr>
    </w:tbl>
    <w:bookmarkStart w:name="z16" w:id="9"/>
    <w:p>
      <w:pPr>
        <w:spacing w:after="0"/>
        <w:ind w:left="0"/>
        <w:jc w:val="both"/>
      </w:pPr>
      <w:r>
        <w:rPr>
          <w:rFonts w:ascii="Times New Roman"/>
          <w:b w:val="false"/>
          <w:i w:val="false"/>
          <w:color w:val="000000"/>
          <w:sz w:val="28"/>
        </w:rPr>
        <w:t xml:space="preserve">
Проект            </w:t>
      </w:r>
    </w:p>
    <w:bookmarkEnd w:id="9"/>
    <w:bookmarkStart w:name="z17" w:id="10"/>
    <w:p>
      <w:pPr>
        <w:spacing w:after="0"/>
        <w:ind w:left="0"/>
        <w:jc w:val="left"/>
      </w:pPr>
      <w:r>
        <w:rPr>
          <w:rFonts w:ascii="Times New Roman"/>
          <w:b/>
          <w:i w:val="false"/>
          <w:color w:val="000000"/>
        </w:rPr>
        <w:t xml:space="preserve"> 
СОГЛАШЕНИЕ</w:t>
      </w:r>
      <w:r>
        <w:br/>
      </w:r>
      <w:r>
        <w:rPr>
          <w:rFonts w:ascii="Times New Roman"/>
          <w:b/>
          <w:i w:val="false"/>
          <w:color w:val="000000"/>
        </w:rPr>
        <w:t>
о порядке перемещения наркотических средств, психотропных</w:t>
      </w:r>
      <w:r>
        <w:br/>
      </w:r>
      <w:r>
        <w:rPr>
          <w:rFonts w:ascii="Times New Roman"/>
          <w:b/>
          <w:i w:val="false"/>
          <w:color w:val="000000"/>
        </w:rPr>
        <w:t>
веществ и их прекурсоров по таможенной территории</w:t>
      </w:r>
      <w:r>
        <w:br/>
      </w:r>
      <w:r>
        <w:rPr>
          <w:rFonts w:ascii="Times New Roman"/>
          <w:b/>
          <w:i w:val="false"/>
          <w:color w:val="000000"/>
        </w:rPr>
        <w:t>
Таможенного союза</w:t>
      </w:r>
    </w:p>
    <w:bookmarkEnd w:id="10"/>
    <w:bookmarkStart w:name="z18" w:id="11"/>
    <w:p>
      <w:pPr>
        <w:spacing w:after="0"/>
        <w:ind w:left="0"/>
        <w:jc w:val="both"/>
      </w:pPr>
      <w:r>
        <w:rPr>
          <w:rFonts w:ascii="Times New Roman"/>
          <w:b w:val="false"/>
          <w:i w:val="false"/>
          <w:color w:val="000000"/>
          <w:sz w:val="28"/>
        </w:rPr>
        <w:t>
      Республика Беларусь, Республика Казахстан и Российская Федерация,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 Евразийской экономической комиссии от 18 ноября 2011 года, Договоре о создании единой таможенной территории и формировании Таможенного союза от 6 октября 2007 года,</w:t>
      </w:r>
      <w:r>
        <w:br/>
      </w:r>
      <w:r>
        <w:rPr>
          <w:rFonts w:ascii="Times New Roman"/>
          <w:b w:val="false"/>
          <w:i w:val="false"/>
          <w:color w:val="000000"/>
          <w:sz w:val="28"/>
        </w:rPr>
        <w:t>
</w:t>
      </w:r>
      <w:r>
        <w:rPr>
          <w:rFonts w:ascii="Times New Roman"/>
          <w:b w:val="false"/>
          <w:i w:val="false"/>
          <w:color w:val="000000"/>
          <w:sz w:val="28"/>
        </w:rPr>
        <w:t>
      желая содействовать развитию торговых связей,</w:t>
      </w:r>
      <w:r>
        <w:br/>
      </w:r>
      <w:r>
        <w:rPr>
          <w:rFonts w:ascii="Times New Roman"/>
          <w:b w:val="false"/>
          <w:i w:val="false"/>
          <w:color w:val="000000"/>
          <w:sz w:val="28"/>
        </w:rPr>
        <w:t>
</w:t>
      </w:r>
      <w:r>
        <w:rPr>
          <w:rFonts w:ascii="Times New Roman"/>
          <w:b w:val="false"/>
          <w:i w:val="false"/>
          <w:color w:val="000000"/>
          <w:sz w:val="28"/>
        </w:rPr>
        <w:t>
      стремясь создать благоприятные условия для эффективного функционирования единой таможенной территории Таможенного союза и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подтверждая свою приверженность принципам выполнения международных обязательств, предусмотренных </w:t>
      </w:r>
      <w:r>
        <w:rPr>
          <w:rFonts w:ascii="Times New Roman"/>
          <w:b w:val="false"/>
          <w:i w:val="false"/>
          <w:color w:val="000000"/>
          <w:sz w:val="28"/>
        </w:rPr>
        <w:t>Единой конвенцией</w:t>
      </w:r>
      <w:r>
        <w:rPr>
          <w:rFonts w:ascii="Times New Roman"/>
          <w:b w:val="false"/>
          <w:i w:val="false"/>
          <w:color w:val="000000"/>
          <w:sz w:val="28"/>
        </w:rPr>
        <w:t xml:space="preserve"> о наркотических средствах от 30 марта 1961 года, </w:t>
      </w:r>
      <w:r>
        <w:rPr>
          <w:rFonts w:ascii="Times New Roman"/>
          <w:b w:val="false"/>
          <w:i w:val="false"/>
          <w:color w:val="000000"/>
          <w:sz w:val="28"/>
        </w:rPr>
        <w:t>Конвенцией</w:t>
      </w:r>
      <w:r>
        <w:rPr>
          <w:rFonts w:ascii="Times New Roman"/>
          <w:b w:val="false"/>
          <w:i w:val="false"/>
          <w:color w:val="000000"/>
          <w:sz w:val="28"/>
        </w:rPr>
        <w:t xml:space="preserve"> о психотропных веществах от 21 февраля 1971 года, </w:t>
      </w:r>
      <w:r>
        <w:rPr>
          <w:rFonts w:ascii="Times New Roman"/>
          <w:b w:val="false"/>
          <w:i w:val="false"/>
          <w:color w:val="000000"/>
          <w:sz w:val="28"/>
        </w:rPr>
        <w:t>Конвенцией</w:t>
      </w:r>
      <w:r>
        <w:rPr>
          <w:rFonts w:ascii="Times New Roman"/>
          <w:b w:val="false"/>
          <w:i w:val="false"/>
          <w:color w:val="000000"/>
          <w:sz w:val="28"/>
        </w:rPr>
        <w:t xml:space="preserve"> Организации Объединенных Наций о борьбе против незаконного оборота наркотических средств и психотропных веществ от 20 декабря 1988 года,</w:t>
      </w:r>
      <w:r>
        <w:br/>
      </w:r>
      <w:r>
        <w:rPr>
          <w:rFonts w:ascii="Times New Roman"/>
          <w:b w:val="false"/>
          <w:i w:val="false"/>
          <w:color w:val="000000"/>
          <w:sz w:val="28"/>
        </w:rPr>
        <w:t>
</w:t>
      </w:r>
      <w:r>
        <w:rPr>
          <w:rFonts w:ascii="Times New Roman"/>
          <w:b w:val="false"/>
          <w:i w:val="false"/>
          <w:color w:val="000000"/>
          <w:sz w:val="28"/>
        </w:rPr>
        <w:t>
      исходя из необходимости обеспечения выполнения национальных интересов и обязательств Сторон,</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11"/>
    <w:bookmarkStart w:name="z25" w:id="12"/>
    <w:p>
      <w:pPr>
        <w:spacing w:after="0"/>
        <w:ind w:left="0"/>
        <w:jc w:val="both"/>
      </w:pPr>
      <w:r>
        <w:rPr>
          <w:rFonts w:ascii="Times New Roman"/>
          <w:b w:val="false"/>
          <w:i w:val="false"/>
          <w:color w:val="000000"/>
          <w:sz w:val="28"/>
        </w:rPr>
        <w:t>
Статья 1</w:t>
      </w:r>
    </w:p>
    <w:bookmarkEnd w:id="12"/>
    <w:bookmarkStart w:name="z26" w:id="13"/>
    <w:p>
      <w:pPr>
        <w:spacing w:after="0"/>
        <w:ind w:left="0"/>
        <w:jc w:val="both"/>
      </w:pPr>
      <w:r>
        <w:rPr>
          <w:rFonts w:ascii="Times New Roman"/>
          <w:b w:val="false"/>
          <w:i w:val="false"/>
          <w:color w:val="000000"/>
          <w:sz w:val="28"/>
        </w:rPr>
        <w:t>
      Для целей настоящего Соглашения используются следующие термины:</w:t>
      </w:r>
      <w:r>
        <w:br/>
      </w:r>
      <w:r>
        <w:rPr>
          <w:rFonts w:ascii="Times New Roman"/>
          <w:b w:val="false"/>
          <w:i w:val="false"/>
          <w:color w:val="000000"/>
          <w:sz w:val="28"/>
        </w:rPr>
        <w:t>
</w:t>
      </w:r>
      <w:r>
        <w:rPr>
          <w:rFonts w:ascii="Times New Roman"/>
          <w:b w:val="false"/>
          <w:i w:val="false"/>
          <w:color w:val="000000"/>
          <w:sz w:val="28"/>
        </w:rPr>
        <w:t>
      «наркотические средства, психотропные вещества и их прекурсоры» -наркотические средства, психотропные вещества и их прекурсоры, включенные в национальные перечни таких средств и веществ Сторон;</w:t>
      </w:r>
      <w:r>
        <w:br/>
      </w:r>
      <w:r>
        <w:rPr>
          <w:rFonts w:ascii="Times New Roman"/>
          <w:b w:val="false"/>
          <w:i w:val="false"/>
          <w:color w:val="000000"/>
          <w:sz w:val="28"/>
        </w:rPr>
        <w:t>
</w:t>
      </w:r>
      <w:r>
        <w:rPr>
          <w:rFonts w:ascii="Times New Roman"/>
          <w:b w:val="false"/>
          <w:i w:val="false"/>
          <w:color w:val="000000"/>
          <w:sz w:val="28"/>
        </w:rPr>
        <w:t>
      «перемещение» - ввоз (вывоз) наркотических средств, психотропных веществ и их прекурсоров с территории одной Стороны на территорию другой Стороны;</w:t>
      </w:r>
      <w:r>
        <w:br/>
      </w:r>
      <w:r>
        <w:rPr>
          <w:rFonts w:ascii="Times New Roman"/>
          <w:b w:val="false"/>
          <w:i w:val="false"/>
          <w:color w:val="000000"/>
          <w:sz w:val="28"/>
        </w:rPr>
        <w:t>
</w:t>
      </w:r>
      <w:r>
        <w:rPr>
          <w:rFonts w:ascii="Times New Roman"/>
          <w:b w:val="false"/>
          <w:i w:val="false"/>
          <w:color w:val="000000"/>
          <w:sz w:val="28"/>
        </w:rPr>
        <w:t>
      «перевозка (внутренний транзит)» - ввоз (вывоз) наркотических средств, психотропных веществ и их прекурсоров с территории одной Стороны на территорию другой Стороны через территорию третьей Стороны, а также ввоз (вывоз) наркотических средств, психотропных веществ и их прекурсоров с одной части территории Стороны на другую ее часть через территорию другой Стороны;</w:t>
      </w:r>
      <w:r>
        <w:br/>
      </w:r>
      <w:r>
        <w:rPr>
          <w:rFonts w:ascii="Times New Roman"/>
          <w:b w:val="false"/>
          <w:i w:val="false"/>
          <w:color w:val="000000"/>
          <w:sz w:val="28"/>
        </w:rPr>
        <w:t>
</w:t>
      </w:r>
      <w:r>
        <w:rPr>
          <w:rFonts w:ascii="Times New Roman"/>
          <w:b w:val="false"/>
          <w:i w:val="false"/>
          <w:color w:val="000000"/>
          <w:sz w:val="28"/>
        </w:rPr>
        <w:t>
      «разрешительный документ» - документ, подтверждающий право на перемещение наркотических средств, психотропных веществ и их прекурсоров с территории одной Стороны на территорию другой Стороны;</w:t>
      </w:r>
      <w:r>
        <w:br/>
      </w:r>
      <w:r>
        <w:rPr>
          <w:rFonts w:ascii="Times New Roman"/>
          <w:b w:val="false"/>
          <w:i w:val="false"/>
          <w:color w:val="000000"/>
          <w:sz w:val="28"/>
        </w:rPr>
        <w:t>
</w:t>
      </w:r>
      <w:r>
        <w:rPr>
          <w:rFonts w:ascii="Times New Roman"/>
          <w:b w:val="false"/>
          <w:i w:val="false"/>
          <w:color w:val="000000"/>
          <w:sz w:val="28"/>
        </w:rPr>
        <w:t>
      «компетентный орган» - орган Стороны, уполномоченный на выдачу разрешительных документов.</w:t>
      </w:r>
      <w:r>
        <w:br/>
      </w:r>
      <w:r>
        <w:rPr>
          <w:rFonts w:ascii="Times New Roman"/>
          <w:b w:val="false"/>
          <w:i w:val="false"/>
          <w:color w:val="000000"/>
          <w:sz w:val="28"/>
        </w:rPr>
        <w:t>
</w:t>
      </w:r>
      <w:r>
        <w:rPr>
          <w:rFonts w:ascii="Times New Roman"/>
          <w:b w:val="false"/>
          <w:i w:val="false"/>
          <w:color w:val="000000"/>
          <w:sz w:val="28"/>
        </w:rPr>
        <w:t>
      Иные понятия и термины, используемые в настоящем Соглашении, применяются в соответствии с </w:t>
      </w:r>
      <w:r>
        <w:rPr>
          <w:rFonts w:ascii="Times New Roman"/>
          <w:b w:val="false"/>
          <w:i w:val="false"/>
          <w:color w:val="000000"/>
          <w:sz w:val="28"/>
        </w:rPr>
        <w:t>Единой конвенцией</w:t>
      </w:r>
      <w:r>
        <w:rPr>
          <w:rFonts w:ascii="Times New Roman"/>
          <w:b w:val="false"/>
          <w:i w:val="false"/>
          <w:color w:val="000000"/>
          <w:sz w:val="28"/>
        </w:rPr>
        <w:t xml:space="preserve"> о наркотических средствах от 30 марта 1961 года, </w:t>
      </w:r>
      <w:r>
        <w:rPr>
          <w:rFonts w:ascii="Times New Roman"/>
          <w:b w:val="false"/>
          <w:i w:val="false"/>
          <w:color w:val="000000"/>
          <w:sz w:val="28"/>
        </w:rPr>
        <w:t>Конвенцией</w:t>
      </w:r>
      <w:r>
        <w:rPr>
          <w:rFonts w:ascii="Times New Roman"/>
          <w:b w:val="false"/>
          <w:i w:val="false"/>
          <w:color w:val="000000"/>
          <w:sz w:val="28"/>
        </w:rPr>
        <w:t xml:space="preserve"> о психотропных веществах от 21 февраля 1971 года, </w:t>
      </w:r>
      <w:r>
        <w:rPr>
          <w:rFonts w:ascii="Times New Roman"/>
          <w:b w:val="false"/>
          <w:i w:val="false"/>
          <w:color w:val="000000"/>
          <w:sz w:val="28"/>
        </w:rPr>
        <w:t>Конвенцией</w:t>
      </w:r>
      <w:r>
        <w:rPr>
          <w:rFonts w:ascii="Times New Roman"/>
          <w:b w:val="false"/>
          <w:i w:val="false"/>
          <w:color w:val="000000"/>
          <w:sz w:val="28"/>
        </w:rPr>
        <w:t xml:space="preserve"> Организации Объединенных Наций о борьбе против незаконного оборота наркотических средств и психотропных веществ от 20 декабря 1988 года и международными договорами, заключенными в рамках Таможенного союза и Единого экономического пространства.</w:t>
      </w:r>
    </w:p>
    <w:bookmarkEnd w:id="13"/>
    <w:bookmarkStart w:name="z33" w:id="14"/>
    <w:p>
      <w:pPr>
        <w:spacing w:after="0"/>
        <w:ind w:left="0"/>
        <w:jc w:val="both"/>
      </w:pPr>
      <w:r>
        <w:rPr>
          <w:rFonts w:ascii="Times New Roman"/>
          <w:b w:val="false"/>
          <w:i w:val="false"/>
          <w:color w:val="000000"/>
          <w:sz w:val="28"/>
        </w:rPr>
        <w:t>
Статья 2</w:t>
      </w:r>
    </w:p>
    <w:bookmarkEnd w:id="14"/>
    <w:bookmarkStart w:name="z34" w:id="15"/>
    <w:p>
      <w:pPr>
        <w:spacing w:after="0"/>
        <w:ind w:left="0"/>
        <w:jc w:val="both"/>
      </w:pPr>
      <w:r>
        <w:rPr>
          <w:rFonts w:ascii="Times New Roman"/>
          <w:b w:val="false"/>
          <w:i w:val="false"/>
          <w:color w:val="000000"/>
          <w:sz w:val="28"/>
        </w:rPr>
        <w:t>
      Настоящее Соглашение определяет порядок перемещения и перевозки (внутреннего транзита):</w:t>
      </w:r>
      <w:r>
        <w:br/>
      </w:r>
      <w:r>
        <w:rPr>
          <w:rFonts w:ascii="Times New Roman"/>
          <w:b w:val="false"/>
          <w:i w:val="false"/>
          <w:color w:val="000000"/>
          <w:sz w:val="28"/>
        </w:rPr>
        <w:t>
</w:t>
      </w:r>
      <w:r>
        <w:rPr>
          <w:rFonts w:ascii="Times New Roman"/>
          <w:b w:val="false"/>
          <w:i w:val="false"/>
          <w:color w:val="000000"/>
          <w:sz w:val="28"/>
        </w:rPr>
        <w:t>
      юридическими лицами при осуществлении торговли между Сторонами, для проведения клинических исследований, экспертизы, государственной регистрации и контроля качества, а также в аптечках первой помощи на отдельных видах транспорта;</w:t>
      </w:r>
      <w:r>
        <w:br/>
      </w:r>
      <w:r>
        <w:rPr>
          <w:rFonts w:ascii="Times New Roman"/>
          <w:b w:val="false"/>
          <w:i w:val="false"/>
          <w:color w:val="000000"/>
          <w:sz w:val="28"/>
        </w:rPr>
        <w:t>
</w:t>
      </w:r>
      <w:r>
        <w:rPr>
          <w:rFonts w:ascii="Times New Roman"/>
          <w:b w:val="false"/>
          <w:i w:val="false"/>
          <w:color w:val="000000"/>
          <w:sz w:val="28"/>
        </w:rPr>
        <w:t>
      физическими лицами для личного пользования (в некоммерческих целях).</w:t>
      </w:r>
    </w:p>
    <w:bookmarkEnd w:id="15"/>
    <w:bookmarkStart w:name="z37" w:id="16"/>
    <w:p>
      <w:pPr>
        <w:spacing w:after="0"/>
        <w:ind w:left="0"/>
        <w:jc w:val="both"/>
      </w:pPr>
      <w:r>
        <w:rPr>
          <w:rFonts w:ascii="Times New Roman"/>
          <w:b w:val="false"/>
          <w:i w:val="false"/>
          <w:color w:val="000000"/>
          <w:sz w:val="28"/>
        </w:rPr>
        <w:t>
Статья 3</w:t>
      </w:r>
    </w:p>
    <w:bookmarkEnd w:id="16"/>
    <w:bookmarkStart w:name="z38" w:id="17"/>
    <w:p>
      <w:pPr>
        <w:spacing w:after="0"/>
        <w:ind w:left="0"/>
        <w:jc w:val="both"/>
      </w:pPr>
      <w:r>
        <w:rPr>
          <w:rFonts w:ascii="Times New Roman"/>
          <w:b w:val="false"/>
          <w:i w:val="false"/>
          <w:color w:val="000000"/>
          <w:sz w:val="28"/>
        </w:rPr>
        <w:t>
      Действие настоящего Соглашения распространяется на юридических лиц и физических лиц.</w:t>
      </w:r>
      <w:r>
        <w:br/>
      </w:r>
      <w:r>
        <w:rPr>
          <w:rFonts w:ascii="Times New Roman"/>
          <w:b w:val="false"/>
          <w:i w:val="false"/>
          <w:color w:val="000000"/>
          <w:sz w:val="28"/>
        </w:rPr>
        <w:t>
</w:t>
      </w:r>
      <w:r>
        <w:rPr>
          <w:rFonts w:ascii="Times New Roman"/>
          <w:b w:val="false"/>
          <w:i w:val="false"/>
          <w:color w:val="000000"/>
          <w:sz w:val="28"/>
        </w:rPr>
        <w:t>
      Физическим лицам, зарегистрированным в качестве субъектов предпринимательской деятельности, осуществлять перемещение, а также перевозку (внутренний транзит) запрещено.</w:t>
      </w:r>
      <w:r>
        <w:br/>
      </w:r>
      <w:r>
        <w:rPr>
          <w:rFonts w:ascii="Times New Roman"/>
          <w:b w:val="false"/>
          <w:i w:val="false"/>
          <w:color w:val="000000"/>
          <w:sz w:val="28"/>
        </w:rPr>
        <w:t>
</w:t>
      </w:r>
      <w:r>
        <w:rPr>
          <w:rFonts w:ascii="Times New Roman"/>
          <w:b w:val="false"/>
          <w:i w:val="false"/>
          <w:color w:val="000000"/>
          <w:sz w:val="28"/>
        </w:rPr>
        <w:t>
      Юридические лица осуществляют перемещение при наличии разрешительных документов на ввоз (вывоз), выдаваемых компетентными органами Сторон, содержащих следующие сведения:</w:t>
      </w:r>
      <w:r>
        <w:br/>
      </w:r>
      <w:r>
        <w:rPr>
          <w:rFonts w:ascii="Times New Roman"/>
          <w:b w:val="false"/>
          <w:i w:val="false"/>
          <w:color w:val="000000"/>
          <w:sz w:val="28"/>
        </w:rPr>
        <w:t>
</w:t>
      </w:r>
      <w:r>
        <w:rPr>
          <w:rFonts w:ascii="Times New Roman"/>
          <w:b w:val="false"/>
          <w:i w:val="false"/>
          <w:color w:val="000000"/>
          <w:sz w:val="28"/>
        </w:rPr>
        <w:t>
      название наркотического средства, психотропного вещества или прекурсора;</w:t>
      </w:r>
      <w:r>
        <w:br/>
      </w:r>
      <w:r>
        <w:rPr>
          <w:rFonts w:ascii="Times New Roman"/>
          <w:b w:val="false"/>
          <w:i w:val="false"/>
          <w:color w:val="000000"/>
          <w:sz w:val="28"/>
        </w:rPr>
        <w:t>
</w:t>
      </w:r>
      <w:r>
        <w:rPr>
          <w:rFonts w:ascii="Times New Roman"/>
          <w:b w:val="false"/>
          <w:i w:val="false"/>
          <w:color w:val="000000"/>
          <w:sz w:val="28"/>
        </w:rPr>
        <w:t>
      международное незарегистрированное название наркотического средства, психотропного вещества или прекурсора, если такое имеется;</w:t>
      </w:r>
      <w:r>
        <w:br/>
      </w:r>
      <w:r>
        <w:rPr>
          <w:rFonts w:ascii="Times New Roman"/>
          <w:b w:val="false"/>
          <w:i w:val="false"/>
          <w:color w:val="000000"/>
          <w:sz w:val="28"/>
        </w:rPr>
        <w:t>
</w:t>
      </w:r>
      <w:r>
        <w:rPr>
          <w:rFonts w:ascii="Times New Roman"/>
          <w:b w:val="false"/>
          <w:i w:val="false"/>
          <w:color w:val="000000"/>
          <w:sz w:val="28"/>
        </w:rPr>
        <w:t>
      количество наркотического средства, психотропного вещества или прекурсора, подлежащее перемещению;</w:t>
      </w:r>
      <w:r>
        <w:br/>
      </w:r>
      <w:r>
        <w:rPr>
          <w:rFonts w:ascii="Times New Roman"/>
          <w:b w:val="false"/>
          <w:i w:val="false"/>
          <w:color w:val="000000"/>
          <w:sz w:val="28"/>
        </w:rPr>
        <w:t>
</w:t>
      </w:r>
      <w:r>
        <w:rPr>
          <w:rFonts w:ascii="Times New Roman"/>
          <w:b w:val="false"/>
          <w:i w:val="false"/>
          <w:color w:val="000000"/>
          <w:sz w:val="28"/>
        </w:rPr>
        <w:t>
      наименование и адрес места нахождения и (или) юридический адрес юридического лица, осуществляющего перемещение наркотического средства, психотропного вещества или прекурсора;</w:t>
      </w:r>
      <w:r>
        <w:br/>
      </w:r>
      <w:r>
        <w:rPr>
          <w:rFonts w:ascii="Times New Roman"/>
          <w:b w:val="false"/>
          <w:i w:val="false"/>
          <w:color w:val="000000"/>
          <w:sz w:val="28"/>
        </w:rPr>
        <w:t>
</w:t>
      </w:r>
      <w:r>
        <w:rPr>
          <w:rFonts w:ascii="Times New Roman"/>
          <w:b w:val="false"/>
          <w:i w:val="false"/>
          <w:color w:val="000000"/>
          <w:sz w:val="28"/>
        </w:rPr>
        <w:t>
      наименование юридического лица, в адрес которого осуществляется перемещение наркотических средств, психотропных веществ или прекурсоров, и адрес его места нахождения и (или) юридический адрес;</w:t>
      </w:r>
      <w:r>
        <w:br/>
      </w:r>
      <w:r>
        <w:rPr>
          <w:rFonts w:ascii="Times New Roman"/>
          <w:b w:val="false"/>
          <w:i w:val="false"/>
          <w:color w:val="000000"/>
          <w:sz w:val="28"/>
        </w:rPr>
        <w:t>
</w:t>
      </w:r>
      <w:r>
        <w:rPr>
          <w:rFonts w:ascii="Times New Roman"/>
          <w:b w:val="false"/>
          <w:i w:val="false"/>
          <w:color w:val="000000"/>
          <w:sz w:val="28"/>
        </w:rPr>
        <w:t>
      срок действия разрешительного документа.</w:t>
      </w:r>
      <w:r>
        <w:br/>
      </w:r>
      <w:r>
        <w:rPr>
          <w:rFonts w:ascii="Times New Roman"/>
          <w:b w:val="false"/>
          <w:i w:val="false"/>
          <w:color w:val="000000"/>
          <w:sz w:val="28"/>
        </w:rPr>
        <w:t>
</w:t>
      </w:r>
      <w:r>
        <w:rPr>
          <w:rFonts w:ascii="Times New Roman"/>
          <w:b w:val="false"/>
          <w:i w:val="false"/>
          <w:color w:val="000000"/>
          <w:sz w:val="28"/>
        </w:rPr>
        <w:t>
      Физические лица осуществляют перемещение и перевозку (внутренний транзит) ограниченного количества наркотических средств, психотропных веществ и их прекурсоров в виде лекарственных средств для личного применения по медицинским показаниям при наличии подтверждающих медицинских документов, в которых должно быть указано наименование и количество таких средств и веществ, а также прекурсоров для личного пользования (в некоммерческих целях) в объемах, определенных законодательством Сторон.</w:t>
      </w:r>
      <w:r>
        <w:br/>
      </w:r>
      <w:r>
        <w:rPr>
          <w:rFonts w:ascii="Times New Roman"/>
          <w:b w:val="false"/>
          <w:i w:val="false"/>
          <w:color w:val="000000"/>
          <w:sz w:val="28"/>
        </w:rPr>
        <w:t>
</w:t>
      </w:r>
      <w:r>
        <w:rPr>
          <w:rFonts w:ascii="Times New Roman"/>
          <w:b w:val="false"/>
          <w:i w:val="false"/>
          <w:color w:val="000000"/>
          <w:sz w:val="28"/>
        </w:rPr>
        <w:t>
      Подтверждающие медицинские документы либо их заверенные копии составляются на языке Стороны, на территорию которой осуществляется перемещение или перевозка (внутренний транзит) указанных лекарственных средств, либо прилагается их нотариально засвидетельствованный перевод на язык указанной Стороны.</w:t>
      </w:r>
      <w:r>
        <w:br/>
      </w:r>
      <w:r>
        <w:rPr>
          <w:rFonts w:ascii="Times New Roman"/>
          <w:b w:val="false"/>
          <w:i w:val="false"/>
          <w:color w:val="000000"/>
          <w:sz w:val="28"/>
        </w:rPr>
        <w:t>
</w:t>
      </w:r>
      <w:r>
        <w:rPr>
          <w:rFonts w:ascii="Times New Roman"/>
          <w:b w:val="false"/>
          <w:i w:val="false"/>
          <w:color w:val="000000"/>
          <w:sz w:val="28"/>
        </w:rPr>
        <w:t>
      Для оказания первой медицинской помощи или в экстренных случаях, без разрешительных документов, предусмотренных настоящей статьей, с применением мер контроля, определенных законодательством государства регистрации соответствующих транспортных средств, в ограниченном количестве, определенном законодательством Сторон, разрешается провоз в аптечках первой помощи:</w:t>
      </w:r>
      <w:r>
        <w:br/>
      </w:r>
      <w:r>
        <w:rPr>
          <w:rFonts w:ascii="Times New Roman"/>
          <w:b w:val="false"/>
          <w:i w:val="false"/>
          <w:color w:val="000000"/>
          <w:sz w:val="28"/>
        </w:rPr>
        <w:t>
</w:t>
      </w:r>
      <w:r>
        <w:rPr>
          <w:rFonts w:ascii="Times New Roman"/>
          <w:b w:val="false"/>
          <w:i w:val="false"/>
          <w:color w:val="000000"/>
          <w:sz w:val="28"/>
        </w:rPr>
        <w:t>
      наркотических средств, психотропных веществ и их прекурсоров на морских (речных) судах и воздушных судах международного сообщения;</w:t>
      </w:r>
      <w:r>
        <w:br/>
      </w:r>
      <w:r>
        <w:rPr>
          <w:rFonts w:ascii="Times New Roman"/>
          <w:b w:val="false"/>
          <w:i w:val="false"/>
          <w:color w:val="000000"/>
          <w:sz w:val="28"/>
        </w:rPr>
        <w:t>
</w:t>
      </w:r>
      <w:r>
        <w:rPr>
          <w:rFonts w:ascii="Times New Roman"/>
          <w:b w:val="false"/>
          <w:i w:val="false"/>
          <w:color w:val="000000"/>
          <w:sz w:val="28"/>
        </w:rPr>
        <w:t>
      психотропных веществ и прекурсоров наркотических средств и психотропных веществ также на железнодорожном и автомобильном транспорте международного сообщения.</w:t>
      </w:r>
    </w:p>
    <w:bookmarkEnd w:id="17"/>
    <w:bookmarkStart w:name="z52" w:id="18"/>
    <w:p>
      <w:pPr>
        <w:spacing w:after="0"/>
        <w:ind w:left="0"/>
        <w:jc w:val="both"/>
      </w:pPr>
      <w:r>
        <w:rPr>
          <w:rFonts w:ascii="Times New Roman"/>
          <w:b w:val="false"/>
          <w:i w:val="false"/>
          <w:color w:val="000000"/>
          <w:sz w:val="28"/>
        </w:rPr>
        <w:t>
Статья 4</w:t>
      </w:r>
    </w:p>
    <w:bookmarkEnd w:id="18"/>
    <w:bookmarkStart w:name="z53" w:id="19"/>
    <w:p>
      <w:pPr>
        <w:spacing w:after="0"/>
        <w:ind w:left="0"/>
        <w:jc w:val="both"/>
      </w:pPr>
      <w:r>
        <w:rPr>
          <w:rFonts w:ascii="Times New Roman"/>
          <w:b w:val="false"/>
          <w:i w:val="false"/>
          <w:color w:val="000000"/>
          <w:sz w:val="28"/>
        </w:rPr>
        <w:t>
      Порядок выдачи компетентными органами разрешительных документов на ввоз, вывоз наркотических средств, психотропных веществ и их прекурсоров определяется законодательством Стороны, на территории которой зарегистрировано юридическое лицо, осуществляющее перемещение.</w:t>
      </w:r>
      <w:r>
        <w:br/>
      </w:r>
      <w:r>
        <w:rPr>
          <w:rFonts w:ascii="Times New Roman"/>
          <w:b w:val="false"/>
          <w:i w:val="false"/>
          <w:color w:val="000000"/>
          <w:sz w:val="28"/>
        </w:rPr>
        <w:t>
</w:t>
      </w:r>
      <w:r>
        <w:rPr>
          <w:rFonts w:ascii="Times New Roman"/>
          <w:b w:val="false"/>
          <w:i w:val="false"/>
          <w:color w:val="000000"/>
          <w:sz w:val="28"/>
        </w:rPr>
        <w:t>
      Разрешительные документы на вывоз наркотических средств, психотропных веществ и их прекурсоров выдаются при наличии разрешительных документов на ввоз, выданных компетентными органами Стороны, на территорию которой ввозятся наркотические средства, психотропные вещества и их прекурсоры, если выдача таких разрешительных документов предусмотрена законодательством Стороны ввоза.</w:t>
      </w:r>
    </w:p>
    <w:bookmarkEnd w:id="19"/>
    <w:bookmarkStart w:name="z55" w:id="20"/>
    <w:p>
      <w:pPr>
        <w:spacing w:after="0"/>
        <w:ind w:left="0"/>
        <w:jc w:val="both"/>
      </w:pPr>
      <w:r>
        <w:rPr>
          <w:rFonts w:ascii="Times New Roman"/>
          <w:b w:val="false"/>
          <w:i w:val="false"/>
          <w:color w:val="000000"/>
          <w:sz w:val="28"/>
        </w:rPr>
        <w:t>
Статья 5</w:t>
      </w:r>
    </w:p>
    <w:bookmarkEnd w:id="20"/>
    <w:bookmarkStart w:name="z56" w:id="21"/>
    <w:p>
      <w:pPr>
        <w:spacing w:after="0"/>
        <w:ind w:left="0"/>
        <w:jc w:val="both"/>
      </w:pPr>
      <w:r>
        <w:rPr>
          <w:rFonts w:ascii="Times New Roman"/>
          <w:b w:val="false"/>
          <w:i w:val="false"/>
          <w:color w:val="000000"/>
          <w:sz w:val="28"/>
        </w:rPr>
        <w:t>
      Перевозка (внутренний транзит) наркотических средств, психотропных веществ и их прекурсоров осуществляется юридическими лицами при наличии в комплекте товаросопроводительных документов разрешительных документов, предусмотренных статьей 3 настоящего Соглашения, выдаваемых компетентными органами Сторон, либо нотариально заверенных копий указанных разрешительных документов.</w:t>
      </w:r>
      <w:r>
        <w:br/>
      </w:r>
      <w:r>
        <w:rPr>
          <w:rFonts w:ascii="Times New Roman"/>
          <w:b w:val="false"/>
          <w:i w:val="false"/>
          <w:color w:val="000000"/>
          <w:sz w:val="28"/>
        </w:rPr>
        <w:t>
</w:t>
      </w:r>
      <w:r>
        <w:rPr>
          <w:rFonts w:ascii="Times New Roman"/>
          <w:b w:val="false"/>
          <w:i w:val="false"/>
          <w:color w:val="000000"/>
          <w:sz w:val="28"/>
        </w:rPr>
        <w:t>
      Если выдача указанных разрешительных документов на конкретные перевозимые наркотические средства, психотропные вещества и их прекурсоры не предусмотрена законодательством Стороны вывоза, то юридическое лицо, планирующее осуществить такую перевозку (внутренний транзит), обязано не позднее чем за 45 рабочих дней до даты ее начала направить в свой компетентный орган письменное уведомление, содержащее следующие сведения:</w:t>
      </w:r>
      <w:r>
        <w:br/>
      </w:r>
      <w:r>
        <w:rPr>
          <w:rFonts w:ascii="Times New Roman"/>
          <w:b w:val="false"/>
          <w:i w:val="false"/>
          <w:color w:val="000000"/>
          <w:sz w:val="28"/>
        </w:rPr>
        <w:t>
</w:t>
      </w:r>
      <w:r>
        <w:rPr>
          <w:rFonts w:ascii="Times New Roman"/>
          <w:b w:val="false"/>
          <w:i w:val="false"/>
          <w:color w:val="000000"/>
          <w:sz w:val="28"/>
        </w:rPr>
        <w:t>
      наименование и место нахождения и (или) юридической адрес;</w:t>
      </w:r>
      <w:r>
        <w:br/>
      </w:r>
      <w:r>
        <w:rPr>
          <w:rFonts w:ascii="Times New Roman"/>
          <w:b w:val="false"/>
          <w:i w:val="false"/>
          <w:color w:val="000000"/>
          <w:sz w:val="28"/>
        </w:rPr>
        <w:t>
</w:t>
      </w:r>
      <w:r>
        <w:rPr>
          <w:rFonts w:ascii="Times New Roman"/>
          <w:b w:val="false"/>
          <w:i w:val="false"/>
          <w:color w:val="000000"/>
          <w:sz w:val="28"/>
        </w:rPr>
        <w:t>
      наименование и количество перевозимых наркотических средств, психотропных веществ и их прекурсоров;</w:t>
      </w:r>
      <w:r>
        <w:br/>
      </w:r>
      <w:r>
        <w:rPr>
          <w:rFonts w:ascii="Times New Roman"/>
          <w:b w:val="false"/>
          <w:i w:val="false"/>
          <w:color w:val="000000"/>
          <w:sz w:val="28"/>
        </w:rPr>
        <w:t>
</w:t>
      </w:r>
      <w:r>
        <w:rPr>
          <w:rFonts w:ascii="Times New Roman"/>
          <w:b w:val="false"/>
          <w:i w:val="false"/>
          <w:color w:val="000000"/>
          <w:sz w:val="28"/>
        </w:rPr>
        <w:t>
      вид транспорта, которым будет осуществляться перевозка (внутренний транзит);</w:t>
      </w:r>
      <w:r>
        <w:br/>
      </w:r>
      <w:r>
        <w:rPr>
          <w:rFonts w:ascii="Times New Roman"/>
          <w:b w:val="false"/>
          <w:i w:val="false"/>
          <w:color w:val="000000"/>
          <w:sz w:val="28"/>
        </w:rPr>
        <w:t>
</w:t>
      </w:r>
      <w:r>
        <w:rPr>
          <w:rFonts w:ascii="Times New Roman"/>
          <w:b w:val="false"/>
          <w:i w:val="false"/>
          <w:color w:val="000000"/>
          <w:sz w:val="28"/>
        </w:rPr>
        <w:t>
      предполагаемая дата и место пересечения государственных границ Сторон;</w:t>
      </w:r>
      <w:r>
        <w:br/>
      </w:r>
      <w:r>
        <w:rPr>
          <w:rFonts w:ascii="Times New Roman"/>
          <w:b w:val="false"/>
          <w:i w:val="false"/>
          <w:color w:val="000000"/>
          <w:sz w:val="28"/>
        </w:rPr>
        <w:t>
</w:t>
      </w:r>
      <w:r>
        <w:rPr>
          <w:rFonts w:ascii="Times New Roman"/>
          <w:b w:val="false"/>
          <w:i w:val="false"/>
          <w:color w:val="000000"/>
          <w:sz w:val="28"/>
        </w:rPr>
        <w:t>
      наименование Стороны, через территорию которой будет осуществляться перевозка (внутренний транзит) наркотических средств, психотропных веществ и их прекурсоров;</w:t>
      </w:r>
      <w:r>
        <w:br/>
      </w:r>
      <w:r>
        <w:rPr>
          <w:rFonts w:ascii="Times New Roman"/>
          <w:b w:val="false"/>
          <w:i w:val="false"/>
          <w:color w:val="000000"/>
          <w:sz w:val="28"/>
        </w:rPr>
        <w:t>
</w:t>
      </w:r>
      <w:r>
        <w:rPr>
          <w:rFonts w:ascii="Times New Roman"/>
          <w:b w:val="false"/>
          <w:i w:val="false"/>
          <w:color w:val="000000"/>
          <w:sz w:val="28"/>
        </w:rPr>
        <w:t>
      наименование и место нахождения и (или) юридический адрес юридического лица, в адрес которого будет осуществляться перевозка (внутренний транзит) наркотических средств, психотропных веществ и их прекурсоров.</w:t>
      </w:r>
      <w:r>
        <w:br/>
      </w:r>
      <w:r>
        <w:rPr>
          <w:rFonts w:ascii="Times New Roman"/>
          <w:b w:val="false"/>
          <w:i w:val="false"/>
          <w:color w:val="000000"/>
          <w:sz w:val="28"/>
        </w:rPr>
        <w:t>
</w:t>
      </w:r>
      <w:r>
        <w:rPr>
          <w:rFonts w:ascii="Times New Roman"/>
          <w:b w:val="false"/>
          <w:i w:val="false"/>
          <w:color w:val="000000"/>
          <w:sz w:val="28"/>
        </w:rPr>
        <w:t>
      Юридическое лицо направляет в компетентный орган своего государства уведомление, предусмотренное абзацем вторым настоящей статьи, заказным почтовым отправлением с уведомлением о вручении или передает такое уведомление иным способом, позволяющим подтвердить факт его получения.</w:t>
      </w:r>
      <w:r>
        <w:br/>
      </w:r>
      <w:r>
        <w:rPr>
          <w:rFonts w:ascii="Times New Roman"/>
          <w:b w:val="false"/>
          <w:i w:val="false"/>
          <w:color w:val="000000"/>
          <w:sz w:val="28"/>
        </w:rPr>
        <w:t>
</w:t>
      </w:r>
      <w:r>
        <w:rPr>
          <w:rFonts w:ascii="Times New Roman"/>
          <w:b w:val="false"/>
          <w:i w:val="false"/>
          <w:color w:val="000000"/>
          <w:sz w:val="28"/>
        </w:rPr>
        <w:t>
      Нотариально заверенная копия уведомления, предусмотренного абзацем вторым настоящей статьи, должна быть у юридического лица в комплекте с товаросопроводительными документами.</w:t>
      </w:r>
      <w:r>
        <w:br/>
      </w:r>
      <w:r>
        <w:rPr>
          <w:rFonts w:ascii="Times New Roman"/>
          <w:b w:val="false"/>
          <w:i w:val="false"/>
          <w:color w:val="000000"/>
          <w:sz w:val="28"/>
        </w:rPr>
        <w:t>
</w:t>
      </w:r>
      <w:r>
        <w:rPr>
          <w:rFonts w:ascii="Times New Roman"/>
          <w:b w:val="false"/>
          <w:i w:val="false"/>
          <w:color w:val="000000"/>
          <w:sz w:val="28"/>
        </w:rPr>
        <w:t>
      Компетентный орган Стороны, с территории которой будет осуществляться перевозка (внутренний транзит) наркотических средств, психотропных веществ и их прекурсоров, в течение 5 рабочих дней с даты получения уведомления, предусмотренного абзацем вторым настоящей статьи, или выдачи разрешительного документа, предусмотренного статьей 3 настоящего Соглашения, направляет его копию в компетентный орган Стороны, через территорию которой будет осуществлена такая перевозка (внутренний транзит).</w:t>
      </w:r>
    </w:p>
    <w:bookmarkEnd w:id="21"/>
    <w:bookmarkStart w:name="z67" w:id="22"/>
    <w:p>
      <w:pPr>
        <w:spacing w:after="0"/>
        <w:ind w:left="0"/>
        <w:jc w:val="both"/>
      </w:pPr>
      <w:r>
        <w:rPr>
          <w:rFonts w:ascii="Times New Roman"/>
          <w:b w:val="false"/>
          <w:i w:val="false"/>
          <w:color w:val="000000"/>
          <w:sz w:val="28"/>
        </w:rPr>
        <w:t>
Статья 6</w:t>
      </w:r>
    </w:p>
    <w:bookmarkEnd w:id="22"/>
    <w:bookmarkStart w:name="z68" w:id="23"/>
    <w:p>
      <w:pPr>
        <w:spacing w:after="0"/>
        <w:ind w:left="0"/>
        <w:jc w:val="both"/>
      </w:pPr>
      <w:r>
        <w:rPr>
          <w:rFonts w:ascii="Times New Roman"/>
          <w:b w:val="false"/>
          <w:i w:val="false"/>
          <w:color w:val="000000"/>
          <w:sz w:val="28"/>
        </w:rPr>
        <w:t>
      Для осуществления перевозки (внутреннего транзита) наркотических средств, психотропных веществ и их прекурсоров с одной части территории</w:t>
      </w:r>
      <w:r>
        <w:br/>
      </w:r>
      <w:r>
        <w:rPr>
          <w:rFonts w:ascii="Times New Roman"/>
          <w:b w:val="false"/>
          <w:i w:val="false"/>
          <w:color w:val="000000"/>
          <w:sz w:val="28"/>
        </w:rPr>
        <w:t>
</w:t>
      </w:r>
      <w:r>
        <w:rPr>
          <w:rFonts w:ascii="Times New Roman"/>
          <w:b w:val="false"/>
          <w:i w:val="false"/>
          <w:color w:val="000000"/>
          <w:sz w:val="28"/>
        </w:rPr>
        <w:t>
      Стороны на другую ее часть через территорию другой Стороны получения разрешительных документов, предусмотренных статьей 3 настоящего Соглашения, не требуется.</w:t>
      </w:r>
      <w:r>
        <w:br/>
      </w:r>
      <w:r>
        <w:rPr>
          <w:rFonts w:ascii="Times New Roman"/>
          <w:b w:val="false"/>
          <w:i w:val="false"/>
          <w:color w:val="000000"/>
          <w:sz w:val="28"/>
        </w:rPr>
        <w:t>
</w:t>
      </w:r>
      <w:r>
        <w:rPr>
          <w:rFonts w:ascii="Times New Roman"/>
          <w:b w:val="false"/>
          <w:i w:val="false"/>
          <w:color w:val="000000"/>
          <w:sz w:val="28"/>
        </w:rPr>
        <w:t>
      Указанная перевозка (внутренний транзит) осуществляется юридическими лицами при наличии нотариально заверенной копии письменного уведомления, направляемого не позднее, чем за 45 рабочих дней до даты начала перевозки (внутреннего транзита) в адрес компетентного органа Стороны с территории и на территорию которой осуществляется перевозка (внутренний транзит), содержащего следующие сведения:</w:t>
      </w:r>
      <w:r>
        <w:br/>
      </w:r>
      <w:r>
        <w:rPr>
          <w:rFonts w:ascii="Times New Roman"/>
          <w:b w:val="false"/>
          <w:i w:val="false"/>
          <w:color w:val="000000"/>
          <w:sz w:val="28"/>
        </w:rPr>
        <w:t>
</w:t>
      </w:r>
      <w:r>
        <w:rPr>
          <w:rFonts w:ascii="Times New Roman"/>
          <w:b w:val="false"/>
          <w:i w:val="false"/>
          <w:color w:val="000000"/>
          <w:sz w:val="28"/>
        </w:rPr>
        <w:t>
      наименование и место нахождения и (или) юридический адрес юридического лица, осуществляющего перевозку (внутренний транзит);</w:t>
      </w:r>
      <w:r>
        <w:br/>
      </w:r>
      <w:r>
        <w:rPr>
          <w:rFonts w:ascii="Times New Roman"/>
          <w:b w:val="false"/>
          <w:i w:val="false"/>
          <w:color w:val="000000"/>
          <w:sz w:val="28"/>
        </w:rPr>
        <w:t>
</w:t>
      </w:r>
      <w:r>
        <w:rPr>
          <w:rFonts w:ascii="Times New Roman"/>
          <w:b w:val="false"/>
          <w:i w:val="false"/>
          <w:color w:val="000000"/>
          <w:sz w:val="28"/>
        </w:rPr>
        <w:t>
      наименование и количество перевозимых наркотических средств, психотропных веществ и их прекурсоров;</w:t>
      </w:r>
      <w:r>
        <w:br/>
      </w:r>
      <w:r>
        <w:rPr>
          <w:rFonts w:ascii="Times New Roman"/>
          <w:b w:val="false"/>
          <w:i w:val="false"/>
          <w:color w:val="000000"/>
          <w:sz w:val="28"/>
        </w:rPr>
        <w:t>
</w:t>
      </w:r>
      <w:r>
        <w:rPr>
          <w:rFonts w:ascii="Times New Roman"/>
          <w:b w:val="false"/>
          <w:i w:val="false"/>
          <w:color w:val="000000"/>
          <w:sz w:val="28"/>
        </w:rPr>
        <w:t>
      вид транспорта, которым осуществляется перевозка (внутренний транзит);</w:t>
      </w:r>
      <w:r>
        <w:br/>
      </w:r>
      <w:r>
        <w:rPr>
          <w:rFonts w:ascii="Times New Roman"/>
          <w:b w:val="false"/>
          <w:i w:val="false"/>
          <w:color w:val="000000"/>
          <w:sz w:val="28"/>
        </w:rPr>
        <w:t>
</w:t>
      </w:r>
      <w:r>
        <w:rPr>
          <w:rFonts w:ascii="Times New Roman"/>
          <w:b w:val="false"/>
          <w:i w:val="false"/>
          <w:color w:val="000000"/>
          <w:sz w:val="28"/>
        </w:rPr>
        <w:t>
      предполагаемая дата и место пересечения государственных границ Сторон;</w:t>
      </w:r>
      <w:r>
        <w:br/>
      </w:r>
      <w:r>
        <w:rPr>
          <w:rFonts w:ascii="Times New Roman"/>
          <w:b w:val="false"/>
          <w:i w:val="false"/>
          <w:color w:val="000000"/>
          <w:sz w:val="28"/>
        </w:rPr>
        <w:t>
</w:t>
      </w:r>
      <w:r>
        <w:rPr>
          <w:rFonts w:ascii="Times New Roman"/>
          <w:b w:val="false"/>
          <w:i w:val="false"/>
          <w:color w:val="000000"/>
          <w:sz w:val="28"/>
        </w:rPr>
        <w:t>
      наименование Стороны, через территорию которой осуществляется перевозка (внутренний транзит) наркотических средств, психотропных веществ и их прекурсоров;</w:t>
      </w:r>
      <w:r>
        <w:br/>
      </w:r>
      <w:r>
        <w:rPr>
          <w:rFonts w:ascii="Times New Roman"/>
          <w:b w:val="false"/>
          <w:i w:val="false"/>
          <w:color w:val="000000"/>
          <w:sz w:val="28"/>
        </w:rPr>
        <w:t>
</w:t>
      </w:r>
      <w:r>
        <w:rPr>
          <w:rFonts w:ascii="Times New Roman"/>
          <w:b w:val="false"/>
          <w:i w:val="false"/>
          <w:color w:val="000000"/>
          <w:sz w:val="28"/>
        </w:rPr>
        <w:t>
      наименование юридического лица, в адрес которого осуществляется перевозка (внутренний транзит) наркотических средств, психотропных веществ и их прекурсоров, и его место нахождения и (или) юридический адрес.</w:t>
      </w:r>
      <w:r>
        <w:br/>
      </w:r>
      <w:r>
        <w:rPr>
          <w:rFonts w:ascii="Times New Roman"/>
          <w:b w:val="false"/>
          <w:i w:val="false"/>
          <w:color w:val="000000"/>
          <w:sz w:val="28"/>
        </w:rPr>
        <w:t>
</w:t>
      </w:r>
      <w:r>
        <w:rPr>
          <w:rFonts w:ascii="Times New Roman"/>
          <w:b w:val="false"/>
          <w:i w:val="false"/>
          <w:color w:val="000000"/>
          <w:sz w:val="28"/>
        </w:rPr>
        <w:t>
      Компетентный орган Стороны, с территории и на территорию которой осуществляется перевозка (внутренний транзит), в течение 5 рабочих дней с даты получения уведомления, предусмотренного абзацем 2 настоящей статьи, направляет его копию в компетентный орган Стороны, через территорию которой будет осуществлена такая перевозка (внутренний транзит). Направлять уведомление, предусмотренное абзацем 2 настоящей статьи, не требуется в случае, когда наркотические средства, психотропные вещества и их прекурсоры не внесены в национальный перечень Стороны, через территорию которой будет осуществлена такая перевозка (внутренний транзит).</w:t>
      </w:r>
      <w:r>
        <w:br/>
      </w:r>
      <w:r>
        <w:rPr>
          <w:rFonts w:ascii="Times New Roman"/>
          <w:b w:val="false"/>
          <w:i w:val="false"/>
          <w:color w:val="000000"/>
          <w:sz w:val="28"/>
        </w:rPr>
        <w:t>
</w:t>
      </w:r>
      <w:r>
        <w:rPr>
          <w:rFonts w:ascii="Times New Roman"/>
          <w:b w:val="false"/>
          <w:i w:val="false"/>
          <w:color w:val="000000"/>
          <w:sz w:val="28"/>
        </w:rPr>
        <w:t>
      Юридическое лицо направляет в компетентный орган своего государства уведомление, предусмотренное абзацем 2 настоящей статьи, заказным почтовым отправлением с уведомлением о вручении или передает такое уведомление иным способом, позволяющим подтвердить факт его получения.</w:t>
      </w:r>
    </w:p>
    <w:bookmarkEnd w:id="23"/>
    <w:bookmarkStart w:name="z79" w:id="24"/>
    <w:p>
      <w:pPr>
        <w:spacing w:after="0"/>
        <w:ind w:left="0"/>
        <w:jc w:val="both"/>
      </w:pPr>
      <w:r>
        <w:rPr>
          <w:rFonts w:ascii="Times New Roman"/>
          <w:b w:val="false"/>
          <w:i w:val="false"/>
          <w:color w:val="000000"/>
          <w:sz w:val="28"/>
        </w:rPr>
        <w:t>
Статья 7</w:t>
      </w:r>
    </w:p>
    <w:bookmarkEnd w:id="24"/>
    <w:bookmarkStart w:name="z80" w:id="25"/>
    <w:p>
      <w:pPr>
        <w:spacing w:after="0"/>
        <w:ind w:left="0"/>
        <w:jc w:val="both"/>
      </w:pPr>
      <w:r>
        <w:rPr>
          <w:rFonts w:ascii="Times New Roman"/>
          <w:b w:val="false"/>
          <w:i w:val="false"/>
          <w:color w:val="000000"/>
          <w:sz w:val="28"/>
        </w:rPr>
        <w:t>
      В случае если разрешительные документы либо уведомления составлены на языке, отличном от языка Стороны, на территорию которой осуществляется перемещение или через территорию которой осуществляется перевозка (внутренний транзит), то юридическое лицо к таким документам либо их заверенным копиям должно прилагать их нотариально заверенный перевод на язык указанной Стороны.</w:t>
      </w:r>
    </w:p>
    <w:bookmarkEnd w:id="25"/>
    <w:bookmarkStart w:name="z81" w:id="26"/>
    <w:p>
      <w:pPr>
        <w:spacing w:after="0"/>
        <w:ind w:left="0"/>
        <w:jc w:val="both"/>
      </w:pPr>
      <w:r>
        <w:rPr>
          <w:rFonts w:ascii="Times New Roman"/>
          <w:b w:val="false"/>
          <w:i w:val="false"/>
          <w:color w:val="000000"/>
          <w:sz w:val="28"/>
        </w:rPr>
        <w:t>
Статья 8</w:t>
      </w:r>
    </w:p>
    <w:bookmarkEnd w:id="26"/>
    <w:bookmarkStart w:name="z82" w:id="27"/>
    <w:p>
      <w:pPr>
        <w:spacing w:after="0"/>
        <w:ind w:left="0"/>
        <w:jc w:val="both"/>
      </w:pPr>
      <w:r>
        <w:rPr>
          <w:rFonts w:ascii="Times New Roman"/>
          <w:b w:val="false"/>
          <w:i w:val="false"/>
          <w:color w:val="000000"/>
          <w:sz w:val="28"/>
        </w:rPr>
        <w:t>
      Юридическое лицо, осуществившее перемещение или перевозку (внутренний транзит) наркотических средств, психотропных веществ и их прекурсоров, не позднее 10 рабочих дней с даты окончания срока действия разрешительного документа, предусмотренного статьей 3 настоящего Соглашения, направляет в компетентный орган, его выдавший следующие сведения:</w:t>
      </w:r>
      <w:r>
        <w:br/>
      </w:r>
      <w:r>
        <w:rPr>
          <w:rFonts w:ascii="Times New Roman"/>
          <w:b w:val="false"/>
          <w:i w:val="false"/>
          <w:color w:val="000000"/>
          <w:sz w:val="28"/>
        </w:rPr>
        <w:t>
</w:t>
      </w:r>
      <w:r>
        <w:rPr>
          <w:rFonts w:ascii="Times New Roman"/>
          <w:b w:val="false"/>
          <w:i w:val="false"/>
          <w:color w:val="000000"/>
          <w:sz w:val="28"/>
        </w:rPr>
        <w:t>
      номер и дата выдачи разрешительного документа;</w:t>
      </w:r>
      <w:r>
        <w:br/>
      </w:r>
      <w:r>
        <w:rPr>
          <w:rFonts w:ascii="Times New Roman"/>
          <w:b w:val="false"/>
          <w:i w:val="false"/>
          <w:color w:val="000000"/>
          <w:sz w:val="28"/>
        </w:rPr>
        <w:t>
</w:t>
      </w:r>
      <w:r>
        <w:rPr>
          <w:rFonts w:ascii="Times New Roman"/>
          <w:b w:val="false"/>
          <w:i w:val="false"/>
          <w:color w:val="000000"/>
          <w:sz w:val="28"/>
        </w:rPr>
        <w:t>
      наименование и фактическое количество ввезенных (вывезенных) наркотических средств, психотропных веществ и их прекурсоров;</w:t>
      </w:r>
      <w:r>
        <w:br/>
      </w:r>
      <w:r>
        <w:rPr>
          <w:rFonts w:ascii="Times New Roman"/>
          <w:b w:val="false"/>
          <w:i w:val="false"/>
          <w:color w:val="000000"/>
          <w:sz w:val="28"/>
        </w:rPr>
        <w:t>
</w:t>
      </w:r>
      <w:r>
        <w:rPr>
          <w:rFonts w:ascii="Times New Roman"/>
          <w:b w:val="false"/>
          <w:i w:val="false"/>
          <w:color w:val="000000"/>
          <w:sz w:val="28"/>
        </w:rPr>
        <w:t>
      вид транспорта, который использовался для их перемещения или перевозки (внутреннего транзита);</w:t>
      </w:r>
      <w:r>
        <w:br/>
      </w:r>
      <w:r>
        <w:rPr>
          <w:rFonts w:ascii="Times New Roman"/>
          <w:b w:val="false"/>
          <w:i w:val="false"/>
          <w:color w:val="000000"/>
          <w:sz w:val="28"/>
        </w:rPr>
        <w:t>
</w:t>
      </w:r>
      <w:r>
        <w:rPr>
          <w:rFonts w:ascii="Times New Roman"/>
          <w:b w:val="false"/>
          <w:i w:val="false"/>
          <w:color w:val="000000"/>
          <w:sz w:val="28"/>
        </w:rPr>
        <w:t>
      дата и место пересечения государственных границ Сторон;</w:t>
      </w:r>
      <w:r>
        <w:br/>
      </w:r>
      <w:r>
        <w:rPr>
          <w:rFonts w:ascii="Times New Roman"/>
          <w:b w:val="false"/>
          <w:i w:val="false"/>
          <w:color w:val="000000"/>
          <w:sz w:val="28"/>
        </w:rPr>
        <w:t>
</w:t>
      </w:r>
      <w:r>
        <w:rPr>
          <w:rFonts w:ascii="Times New Roman"/>
          <w:b w:val="false"/>
          <w:i w:val="false"/>
          <w:color w:val="000000"/>
          <w:sz w:val="28"/>
        </w:rPr>
        <w:t>
      наименование юридического лица, в адрес которого осуществлено перемещение или перевозка (внутренний транзит) наркотических средств, психотропных веществ и их прекурсоров и его юридический адрес.</w:t>
      </w:r>
      <w:r>
        <w:br/>
      </w:r>
      <w:r>
        <w:rPr>
          <w:rFonts w:ascii="Times New Roman"/>
          <w:b w:val="false"/>
          <w:i w:val="false"/>
          <w:color w:val="000000"/>
          <w:sz w:val="28"/>
        </w:rPr>
        <w:t>
</w:t>
      </w:r>
      <w:r>
        <w:rPr>
          <w:rFonts w:ascii="Times New Roman"/>
          <w:b w:val="false"/>
          <w:i w:val="false"/>
          <w:color w:val="000000"/>
          <w:sz w:val="28"/>
        </w:rPr>
        <w:t>
      Юридическое лицо, осуществившее перевозку (внутренний транзит) наркотических средств, психотропных веществ и их прекурсоров при наличии копии уведомления, предусмотренного абзацем вторым статьи 5 настоящего Соглашения, не позднее 1 января года, следующего за годом, в котором осуществлена такая перевозка, направляет в свой компетентный орган следующие сведения:</w:t>
      </w:r>
      <w:r>
        <w:br/>
      </w:r>
      <w:r>
        <w:rPr>
          <w:rFonts w:ascii="Times New Roman"/>
          <w:b w:val="false"/>
          <w:i w:val="false"/>
          <w:color w:val="000000"/>
          <w:sz w:val="28"/>
        </w:rPr>
        <w:t>
</w:t>
      </w:r>
      <w:r>
        <w:rPr>
          <w:rFonts w:ascii="Times New Roman"/>
          <w:b w:val="false"/>
          <w:i w:val="false"/>
          <w:color w:val="000000"/>
          <w:sz w:val="28"/>
        </w:rPr>
        <w:t>
      номер и дата уведомления;</w:t>
      </w:r>
      <w:r>
        <w:br/>
      </w:r>
      <w:r>
        <w:rPr>
          <w:rFonts w:ascii="Times New Roman"/>
          <w:b w:val="false"/>
          <w:i w:val="false"/>
          <w:color w:val="000000"/>
          <w:sz w:val="28"/>
        </w:rPr>
        <w:t>
</w:t>
      </w:r>
      <w:r>
        <w:rPr>
          <w:rFonts w:ascii="Times New Roman"/>
          <w:b w:val="false"/>
          <w:i w:val="false"/>
          <w:color w:val="000000"/>
          <w:sz w:val="28"/>
        </w:rPr>
        <w:t>
      наименование и фактическое количество ввезенных (вывезенных) наркотических средств, психотропных веществ и их прекурсоров;</w:t>
      </w:r>
      <w:r>
        <w:br/>
      </w:r>
      <w:r>
        <w:rPr>
          <w:rFonts w:ascii="Times New Roman"/>
          <w:b w:val="false"/>
          <w:i w:val="false"/>
          <w:color w:val="000000"/>
          <w:sz w:val="28"/>
        </w:rPr>
        <w:t>
</w:t>
      </w:r>
      <w:r>
        <w:rPr>
          <w:rFonts w:ascii="Times New Roman"/>
          <w:b w:val="false"/>
          <w:i w:val="false"/>
          <w:color w:val="000000"/>
          <w:sz w:val="28"/>
        </w:rPr>
        <w:t>
      вид транспорта, который использовался для их перевозки (внутреннего транзита);</w:t>
      </w:r>
      <w:r>
        <w:br/>
      </w:r>
      <w:r>
        <w:rPr>
          <w:rFonts w:ascii="Times New Roman"/>
          <w:b w:val="false"/>
          <w:i w:val="false"/>
          <w:color w:val="000000"/>
          <w:sz w:val="28"/>
        </w:rPr>
        <w:t>
</w:t>
      </w:r>
      <w:r>
        <w:rPr>
          <w:rFonts w:ascii="Times New Roman"/>
          <w:b w:val="false"/>
          <w:i w:val="false"/>
          <w:color w:val="000000"/>
          <w:sz w:val="28"/>
        </w:rPr>
        <w:t>
      дата и место пересечения государственных границ Сторон;</w:t>
      </w:r>
      <w:r>
        <w:br/>
      </w:r>
      <w:r>
        <w:rPr>
          <w:rFonts w:ascii="Times New Roman"/>
          <w:b w:val="false"/>
          <w:i w:val="false"/>
          <w:color w:val="000000"/>
          <w:sz w:val="28"/>
        </w:rPr>
        <w:t>
</w:t>
      </w:r>
      <w:r>
        <w:rPr>
          <w:rFonts w:ascii="Times New Roman"/>
          <w:b w:val="false"/>
          <w:i w:val="false"/>
          <w:color w:val="000000"/>
          <w:sz w:val="28"/>
        </w:rPr>
        <w:t>
      наименование юридического лица, в адрес которого осуществлялась перевозка (внутренний транзит) наркотических средств, психотропных веществ и их прекурсоров и его юридический адрес.</w:t>
      </w:r>
      <w:r>
        <w:br/>
      </w:r>
      <w:r>
        <w:rPr>
          <w:rFonts w:ascii="Times New Roman"/>
          <w:b w:val="false"/>
          <w:i w:val="false"/>
          <w:color w:val="000000"/>
          <w:sz w:val="28"/>
        </w:rPr>
        <w:t>
</w:t>
      </w:r>
      <w:r>
        <w:rPr>
          <w:rFonts w:ascii="Times New Roman"/>
          <w:b w:val="false"/>
          <w:i w:val="false"/>
          <w:color w:val="000000"/>
          <w:sz w:val="28"/>
        </w:rPr>
        <w:t>
      Компетентные органы в течение 5 рабочих дней с даты получения сведений, предусмотренных настоящей статьей, направляют их в компетентные органы тех Сторон, на территорию которых осуществлено перемещение наркотических средств, психотропных веществ и их прекурсоров, а также в компетентный орган Стороны, через территорию которой осуществлена перевозка (внутренний транзит).</w:t>
      </w:r>
      <w:r>
        <w:br/>
      </w:r>
      <w:r>
        <w:rPr>
          <w:rFonts w:ascii="Times New Roman"/>
          <w:b w:val="false"/>
          <w:i w:val="false"/>
          <w:color w:val="000000"/>
          <w:sz w:val="28"/>
        </w:rPr>
        <w:t>
</w:t>
      </w:r>
      <w:r>
        <w:rPr>
          <w:rFonts w:ascii="Times New Roman"/>
          <w:b w:val="false"/>
          <w:i w:val="false"/>
          <w:color w:val="000000"/>
          <w:sz w:val="28"/>
        </w:rPr>
        <w:t>
      Компетентные органы в течение 10 рабочих дней с даты оформления (аннулирования) разрешительных документов на ввоз (вывоз) направляют их копии или копии документов, подтверждающих оформление (аннулирование) указанных разрешительных документов, в компетентные органы тех Сторон, на территорию (с территории) которых осуществляется перемещение наркотических средств, психотропных веществ и их прекурсоров, а также в компетентный орган Стороны, через территорию которой осуществляется перевозка (внутренний транзит).</w:t>
      </w:r>
    </w:p>
    <w:bookmarkEnd w:id="27"/>
    <w:bookmarkStart w:name="z96" w:id="28"/>
    <w:p>
      <w:pPr>
        <w:spacing w:after="0"/>
        <w:ind w:left="0"/>
        <w:jc w:val="both"/>
      </w:pPr>
      <w:r>
        <w:rPr>
          <w:rFonts w:ascii="Times New Roman"/>
          <w:b w:val="false"/>
          <w:i w:val="false"/>
          <w:color w:val="000000"/>
          <w:sz w:val="28"/>
        </w:rPr>
        <w:t>
Статья 9</w:t>
      </w:r>
    </w:p>
    <w:bookmarkEnd w:id="28"/>
    <w:bookmarkStart w:name="z97" w:id="29"/>
    <w:p>
      <w:pPr>
        <w:spacing w:after="0"/>
        <w:ind w:left="0"/>
        <w:jc w:val="both"/>
      </w:pPr>
      <w:r>
        <w:rPr>
          <w:rFonts w:ascii="Times New Roman"/>
          <w:b w:val="false"/>
          <w:i w:val="false"/>
          <w:color w:val="000000"/>
          <w:sz w:val="28"/>
        </w:rPr>
        <w:t>
      В течение 30 календарных дней с даты вступления в силу настоящего Соглашения каждая Сторона информирует другие Стороны и Евразийскую экономическую комиссию о компетентном органе, осуществляющем обмен информацией и получение уведомлений от юридических лиц, предусмотренных настоящим Соглашением.</w:t>
      </w:r>
      <w:r>
        <w:br/>
      </w:r>
      <w:r>
        <w:rPr>
          <w:rFonts w:ascii="Times New Roman"/>
          <w:b w:val="false"/>
          <w:i w:val="false"/>
          <w:color w:val="000000"/>
          <w:sz w:val="28"/>
        </w:rPr>
        <w:t>
</w:t>
      </w:r>
      <w:r>
        <w:rPr>
          <w:rFonts w:ascii="Times New Roman"/>
          <w:b w:val="false"/>
          <w:i w:val="false"/>
          <w:color w:val="000000"/>
          <w:sz w:val="28"/>
        </w:rPr>
        <w:t>
      В течение 45 календарных дней с даты вступления в силу настоящего Соглашения компетентные органы направляют в Евразийскую экономическую комиссию для размещения на ее официальном сайте:</w:t>
      </w:r>
      <w:r>
        <w:br/>
      </w:r>
      <w:r>
        <w:rPr>
          <w:rFonts w:ascii="Times New Roman"/>
          <w:b w:val="false"/>
          <w:i w:val="false"/>
          <w:color w:val="000000"/>
          <w:sz w:val="28"/>
        </w:rPr>
        <w:t>
</w:t>
      </w:r>
      <w:r>
        <w:rPr>
          <w:rFonts w:ascii="Times New Roman"/>
          <w:b w:val="false"/>
          <w:i w:val="false"/>
          <w:color w:val="000000"/>
          <w:sz w:val="28"/>
        </w:rPr>
        <w:t>
      национальные перечни наркотических средств, психотропных веществ и их прекурсоров;</w:t>
      </w:r>
      <w:r>
        <w:br/>
      </w:r>
      <w:r>
        <w:rPr>
          <w:rFonts w:ascii="Times New Roman"/>
          <w:b w:val="false"/>
          <w:i w:val="false"/>
          <w:color w:val="000000"/>
          <w:sz w:val="28"/>
        </w:rPr>
        <w:t>
</w:t>
      </w:r>
      <w:r>
        <w:rPr>
          <w:rFonts w:ascii="Times New Roman"/>
          <w:b w:val="false"/>
          <w:i w:val="false"/>
          <w:color w:val="000000"/>
          <w:sz w:val="28"/>
        </w:rPr>
        <w:t>
      наименование и объемы прекурсоров, разрешенных к перемещению физическими лицами для личного пользования (в некоммерческих целях), определенных законодательством Стороны.</w:t>
      </w:r>
      <w:r>
        <w:br/>
      </w:r>
      <w:r>
        <w:rPr>
          <w:rFonts w:ascii="Times New Roman"/>
          <w:b w:val="false"/>
          <w:i w:val="false"/>
          <w:color w:val="000000"/>
          <w:sz w:val="28"/>
        </w:rPr>
        <w:t>
</w:t>
      </w:r>
      <w:r>
        <w:rPr>
          <w:rFonts w:ascii="Times New Roman"/>
          <w:b w:val="false"/>
          <w:i w:val="false"/>
          <w:color w:val="000000"/>
          <w:sz w:val="28"/>
        </w:rPr>
        <w:t>
      При внесении изменений в указанные национальные перечни компетентные органы в течение 20 календарных дней с даты внесения изменений направляют соответствующую информацию в Евразийскую экономическую комиссию.</w:t>
      </w:r>
      <w:r>
        <w:br/>
      </w:r>
      <w:r>
        <w:rPr>
          <w:rFonts w:ascii="Times New Roman"/>
          <w:b w:val="false"/>
          <w:i w:val="false"/>
          <w:color w:val="000000"/>
          <w:sz w:val="28"/>
        </w:rPr>
        <w:t>
</w:t>
      </w:r>
      <w:r>
        <w:rPr>
          <w:rFonts w:ascii="Times New Roman"/>
          <w:b w:val="false"/>
          <w:i w:val="false"/>
          <w:color w:val="000000"/>
          <w:sz w:val="28"/>
        </w:rPr>
        <w:t>
      Евразийская экономическая комиссия в течение 5 рабочих дней на основании сведений, представленных компетентными органами, актуализирует указанные национальные перечни Сторон.</w:t>
      </w:r>
      <w:r>
        <w:br/>
      </w:r>
      <w:r>
        <w:rPr>
          <w:rFonts w:ascii="Times New Roman"/>
          <w:b w:val="false"/>
          <w:i w:val="false"/>
          <w:color w:val="000000"/>
          <w:sz w:val="28"/>
        </w:rPr>
        <w:t>
</w:t>
      </w:r>
      <w:r>
        <w:rPr>
          <w:rFonts w:ascii="Times New Roman"/>
          <w:b w:val="false"/>
          <w:i w:val="false"/>
          <w:color w:val="000000"/>
          <w:sz w:val="28"/>
        </w:rPr>
        <w:t>
      Статья 10 Споры между Сторонами, связанные с толкованием и (или) применением настоящего Соглашения, разрешаются путем проведения переговоров.</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в течение шести месяцев с даты поступления официальной письменной просьбы о проведении переговоров, направленной одной из Сторон другой Стороне, то любая из сторон спора передает этот спор для рассмотрения в Суд Евразийского экономического сообщества.</w:t>
      </w:r>
    </w:p>
    <w:bookmarkEnd w:id="29"/>
    <w:bookmarkStart w:name="z105" w:id="30"/>
    <w:p>
      <w:pPr>
        <w:spacing w:after="0"/>
        <w:ind w:left="0"/>
        <w:jc w:val="both"/>
      </w:pPr>
      <w:r>
        <w:rPr>
          <w:rFonts w:ascii="Times New Roman"/>
          <w:b w:val="false"/>
          <w:i w:val="false"/>
          <w:color w:val="000000"/>
          <w:sz w:val="28"/>
        </w:rPr>
        <w:t>
Статья 11</w:t>
      </w:r>
    </w:p>
    <w:bookmarkEnd w:id="30"/>
    <w:bookmarkStart w:name="z106" w:id="31"/>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bookmarkEnd w:id="31"/>
    <w:bookmarkStart w:name="z107" w:id="32"/>
    <w:p>
      <w:pPr>
        <w:spacing w:after="0"/>
        <w:ind w:left="0"/>
        <w:jc w:val="both"/>
      </w:pPr>
      <w:r>
        <w:rPr>
          <w:rFonts w:ascii="Times New Roman"/>
          <w:b w:val="false"/>
          <w:i w:val="false"/>
          <w:color w:val="000000"/>
          <w:sz w:val="28"/>
        </w:rPr>
        <w:t>
Статья 12</w:t>
      </w:r>
    </w:p>
    <w:bookmarkEnd w:id="32"/>
    <w:bookmarkStart w:name="z108" w:id="33"/>
    <w:p>
      <w:pPr>
        <w:spacing w:after="0"/>
        <w:ind w:left="0"/>
        <w:jc w:val="both"/>
      </w:pPr>
      <w:r>
        <w:rPr>
          <w:rFonts w:ascii="Times New Roman"/>
          <w:b w:val="false"/>
          <w:i w:val="false"/>
          <w:color w:val="000000"/>
          <w:sz w:val="28"/>
        </w:rPr>
        <w:t>
      Настоящее Соглашение вступает в силу по истечении 10 календарных дней с даты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в силу настоящего Соглашения.</w:t>
      </w:r>
    </w:p>
    <w:bookmarkEnd w:id="33"/>
    <w:bookmarkStart w:name="z109" w:id="34"/>
    <w:p>
      <w:pPr>
        <w:spacing w:after="0"/>
        <w:ind w:left="0"/>
        <w:jc w:val="both"/>
      </w:pPr>
      <w:r>
        <w:rPr>
          <w:rFonts w:ascii="Times New Roman"/>
          <w:b w:val="false"/>
          <w:i w:val="false"/>
          <w:color w:val="000000"/>
          <w:sz w:val="28"/>
        </w:rPr>
        <w:t>
      Совершено в городе _________________ «____» _____________года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каждой Стороне его заверенную копию.</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4253"/>
        <w:gridCol w:w="3493"/>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 Беларусь</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 Казахстан</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 Федерации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