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a3aa" w14:textId="b39a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24 декабря 2013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регулирования деятельности субъектов естественных монополий от 9 декабря 2010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Евразийской экономической комиссии о результатах работы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регулирования деятельности субъектов естественных монополий от 9 декабря 2010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 От Республики      От Республики           От Российской</w:t>
      </w:r>
      <w:r>
        <w:br/>
      </w:r>
      <w:r>
        <w:rPr>
          <w:rFonts w:ascii="Times New Roman"/>
          <w:b/>
          <w:i w:val="false"/>
          <w:color w:val="000000"/>
        </w:rPr>
        <w:t>
Беларусь           Казахстан 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