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f9d" w14:textId="883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-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связи с исполнением требований, предусмотренных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Евразийской экономической комиссии полномочия по контролю за соблюдением единых правил конкуренции на трансграничных рынках на территориях государств -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дней с даты вступления в силу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