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00c2" w14:textId="dfb0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развития интеграции и ходе работы над проектом Договора о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октября 2013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результатах рассмотрения правительствами государств - членов Таможенного союза и Единого экономического пространства и Евразийской экономической комиссией направлений дальнейшего развития интеграционных процессов и о ходе работы над проектом Договора о Евразийском экономическом союзе,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- членов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 учетом состоявшегося обсуждения в срок до 1 марта 2014 г. завершить работу по формированию списка изъятий и иных ограничений, в том числе барьеров, взаимного доступа субъектов предпринимательской деятельности на рынок государств - членов Таможенного союза и Единого экономического пространства, а также по определению мер и сроков, необходимых для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обеспечить параллельную подготовку институциональной и функциональной частей Договора о Евразийском экономическом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ходе работы над проектом институциональной части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наделение Евразийского экономического союза необходимой международной правосубъектностью;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органов Евразийского экономического союза на базе действующей системы управления Таможенным союзом и Единым экономическим пространством с включением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правовых актов Евразийского экономического союза и определение их иерархии;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механизма присоединения новых государств к Евразийскому экономическому союзу, а также статуса государств, заинтересованных в тесном взаимодействии с Евразийским экономическим союзом в иных форматах.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ходе работы над проектом функциональной части Договора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Евразийском экономическом союзе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него положений, обеспечивающих поэтапное устранение в согласованные сроки изъятий и ограничений в целях обеспечения начала функционирования с 1 января 2015 г. Единого экономического пространства, обеспечивающего свободу перемещения товаров, услуг, капитала и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него посредством кодификации сохраняющих актуальность и не противоречащих договоренностям, достигнутым в рамках Таможенного союза и Единого экономического пространства, положений договорно-правовой базы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правительствам Республики Беларусь, Республики Казахстан и Российской Федерации внести на очередное заседание Высшего Евразийского экономического совета на уровне глав государств в декабре 2013 года согласованный сторонами проект институциональной части Договора о Евразийском экономическом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Евразийской экономической комиссии и правительствам государств — членов Таможенного союза и Единого экономического пространства доложить о ходе работы над проектом Договора о Евразийском экономическом союзе с учетом положений, направленных на дальнейшее развитие интеграции, на очередном заседании Высшего Евразийского экономического совета на уровне глав государств.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