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e326" w14:textId="3e1e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координации национальных промышленных политик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31 мая 2013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предложениях по основным направлениям координации национальных промышленных политик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анализа программ в области промышленности государств - членов Таможенного союза и Единого экономического пространства (далее - государства-члены) и сложившейся структуры кооперации между организациями-производителями государств-членов определить следующие основные направления промышленного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углубление промышленной кооперации;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формирование комплекса перспективных мер, направленных на развитие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формирование единых подходов к поддержке экспорта чувствительных товаров Таможенного союза в третьи страны,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создание механизма по совместному выходу на рынки третьих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 с целью продвижения совместно произведенной организациями-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производителями государств-членов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формирование условий для создания совместных предприятий и кооперационных объединений, включая транснациональные корпорации, для освоения высокотехнологичных производств и повышения локализации производств;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формирование технологических платформ и промышленных кластеров в целях достижения современного уровня технологического развития приоритетных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взаимодействие в сфере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создание совместных площадок для обсуждения вопросов развития промышленной кооперации, обмена опытом, развитие других институтов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создание условий для снижения стоимости сырья и материалов, произведенных и используемых для производства конечной продукции на территориях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при необходимости осуществлять координацию взаимодействия государств-членов по основным направлениям промышленного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секторов экономики, приоритетных для реализации основных направлений промышленного сотрудничества Республики Беларусь, Республики Казахстан и Российской Федерации,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Совету Евразийской экономической комиссии при необходимости вносить изменения в перечень, предусмотренный приложением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Государствам-членам совместно с Евразийской экономической комиссией определить в рамках перечня, предусмотренного приложением к настоящему Решению, чувствительные товары, по которым целесообразно осуществлять промышленное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Евразийской экономической комиссии совместно с государствами-членами при участии Белорусско-Казахстанско-Российского Бизнес-диалога и представителей бизнес-сообществ государств-членов проработать вопросы, связанные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созданием необходимых условий для вовлечения в промышленную кооперацию субъектов малого и среднего предпринимательства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обеспечением поддержки инициатив по созданию межгосударственных отраслевых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информационным взаимодействием по разработке перспективных форм и проектов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возможностью подготовки рамочных соглашений по сотрудничеству в секторах,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Евразийской экономической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государствами-членами разработать проект соглашения о промышленной политике в рамках Единого экономического пространства, предусматривающего, в частности, углубление промышленной кооперации государств-членов и координацию их национальных промышленных политик;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доложить о ходе выполнения настоящего Решения на очередном заседании Высшего Евразийского экономического совета на уровне глав правительств.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От Республики        От Республики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Беларусь             Казахстан             Федерации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2013 г. № 40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секторов экономики, приоритетных для промышленного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Авиакосмическая отрасль (в том числе производство спутников дистанционного зондирования земной поверхности и вертолетостроение).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Автомобилестроение.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Биотехнологии.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Легкая промышленность.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Металлургия (в том числе производство трубной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Наноиндустрия.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Обработка древесины и производство изделий из дерева.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Производство дорожно-строительной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Производство машин и оборудования для сельского и лесного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Производство пластмассовых и резиновых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Производство подъемно-транспортного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Производство промышленной продукции для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Производство электробытовых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Производство электронного и оптического оборудования и компонентной базы.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Промышленность строительных материалов (в том числе производство цемента и стекла).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Станкостроение.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Фармацевтическая отрасль.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Химическая и нефтехимическая промышленность (в том числе производство продукции базовой неорганики).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Энергетическое машиностроение.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