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841d" w14:textId="bd38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временном лицензировании импорта племенных сельскохозяйственных животных и их племенной продукции в Республике Беларусь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января 2012 года № 909. Утратило силу решением Коллегии Евразийской экономической комиссии от 16 августа 2012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 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> Совета Евразийской экономической комиссии от 16.07.2012 № 54 «Об утверждении единой Товарной номенклатуры внешнеэкономической деятельности Таможенного союза и Единого таможенного тарифа Таможенного союза»).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белорусской Стороны о введении в Республике Беларусь с 1 декабря 2011 года по 1 июня 2012 года временного лицензирования импорта племенных сельскохозяйственных животных и их племенной продукции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Республику Казахстан и Российскую Федерацию рассмотреть вопрос о введении меры, аналогичной установленной пунктом 1 настоящего Решения.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2012 г. № 909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племенных сельскохозяйственных животных и их племенной</w:t>
      </w:r>
      <w:r>
        <w:br/>
      </w:r>
      <w:r>
        <w:rPr>
          <w:rFonts w:ascii="Times New Roman"/>
          <w:b/>
          <w:i w:val="false"/>
          <w:color w:val="000000"/>
        </w:rPr>
        <w:t>
продукции, импорт которых осуществляется по лицензиям,</w:t>
      </w:r>
      <w:r>
        <w:br/>
      </w:r>
      <w:r>
        <w:rPr>
          <w:rFonts w:ascii="Times New Roman"/>
          <w:b/>
          <w:i w:val="false"/>
          <w:color w:val="000000"/>
        </w:rPr>
        <w:t>
выдаваемым Министерством торговли Республики Беларусь*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1"/>
        <w:gridCol w:w="4116"/>
        <w:gridCol w:w="4153"/>
      </w:tblGrid>
      <w:tr>
        <w:trPr>
          <w:trHeight w:val="390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01.01.2012 г.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Чистопородные племенные живые животные: </w:t>
            </w:r>
          </w:p>
        </w:tc>
      </w:tr>
      <w:tr>
        <w:trPr>
          <w:trHeight w:val="10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лошади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0101 10 100 0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0101 21 000 0 </w:t>
            </w:r>
          </w:p>
        </w:tc>
      </w:tr>
      <w:tr>
        <w:trPr>
          <w:trHeight w:val="10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крупный рогатый скот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0102 10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0102 21 </w:t>
            </w:r>
          </w:p>
        </w:tc>
      </w:tr>
      <w:tr>
        <w:trPr>
          <w:trHeight w:val="10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свиньи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0103 10 000 0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0103 10 000 0 </w:t>
            </w:r>
          </w:p>
        </w:tc>
      </w:tr>
      <w:tr>
        <w:trPr>
          <w:trHeight w:val="10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овцы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0104 10 100 0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0104 10 100 0 </w:t>
            </w:r>
          </w:p>
        </w:tc>
      </w:tr>
      <w:tr>
        <w:trPr>
          <w:trHeight w:val="10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козы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0104 20 100 0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0104 20 100 0 </w:t>
            </w:r>
          </w:p>
        </w:tc>
      </w:tr>
      <w:tr>
        <w:trPr>
          <w:trHeight w:val="10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кролики домашние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0106 19 100 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0106 14 10 </w:t>
            </w:r>
          </w:p>
        </w:tc>
      </w:tr>
      <w:tr>
        <w:trPr>
          <w:trHeight w:val="10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лисицы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0106 19 909 1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0106 19 009 1 </w:t>
            </w:r>
          </w:p>
        </w:tc>
      </w:tr>
      <w:tr>
        <w:trPr>
          <w:trHeight w:val="10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песцы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0106 19 909 2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0106 19 009 2 </w:t>
            </w:r>
          </w:p>
        </w:tc>
      </w:tr>
      <w:tr>
        <w:trPr>
          <w:trHeight w:val="10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норки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0106 19 909 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0106 19 009 4 </w:t>
            </w:r>
          </w:p>
        </w:tc>
      </w:tr>
      <w:tr>
        <w:trPr>
          <w:trHeight w:val="10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 пчелы медоносные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0106 90 009 3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0106 41 000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Племенные живые: </w:t>
            </w:r>
          </w:p>
        </w:tc>
      </w:tr>
      <w:tr>
        <w:trPr>
          <w:trHeight w:val="52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куры (прародительские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родительские формы)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высокопродуктивных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 яичной и мясной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0105 11 110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0105 11 190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0105 94 000 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0105 11 110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0105 11 190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0105 94 000 0 </w:t>
            </w:r>
          </w:p>
        </w:tc>
      </w:tr>
      <w:tr>
        <w:trPr>
          <w:trHeight w:val="25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индейки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(родительские формы)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0105 12 000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0105 99 300 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0105 12 000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0105 99 300 0 </w:t>
            </w:r>
          </w:p>
        </w:tc>
      </w:tr>
      <w:tr>
        <w:trPr>
          <w:trHeight w:val="255" w:hRule="atLeast"/>
        </w:trPr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гуси (родительские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0105 19 200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0105 99 200 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0105 14 000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0105 99 200 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3"/>
        <w:gridCol w:w="4095"/>
        <w:gridCol w:w="4132"/>
      </w:tblGrid>
      <w:tr>
        <w:trPr>
          <w:trHeight w:val="25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01.01.2012 г.</w:t>
            </w:r>
          </w:p>
        </w:tc>
      </w:tr>
      <w:tr>
        <w:trPr>
          <w:trHeight w:val="25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утки (родительские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0105 19 900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0105 99 100 0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0105 13 000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0105 99 100 0 </w:t>
            </w:r>
          </w:p>
        </w:tc>
      </w:tr>
      <w:tr>
        <w:trPr>
          <w:trHeight w:val="25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 цесарки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(родительские формы) 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0105 19 900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0105 99 500 0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0105 15 000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0105 99 500 0 </w:t>
            </w:r>
          </w:p>
        </w:tc>
      </w:tr>
      <w:tr>
        <w:trPr>
          <w:trHeight w:val="25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 перепела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(родительские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яичных и мясных пород) 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0106 39 909 0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0106 39 809 0 </w:t>
            </w:r>
          </w:p>
        </w:tc>
      </w:tr>
      <w:tr>
        <w:trPr>
          <w:trHeight w:val="10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 страусы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(родительские формы) 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0106 39 909 0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0106 33 009 0 </w:t>
            </w:r>
          </w:p>
        </w:tc>
      </w:tr>
      <w:tr>
        <w:trPr>
          <w:trHeight w:val="10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 карп 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0301 93 000 0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0301 93 000 0 </w:t>
            </w:r>
          </w:p>
        </w:tc>
      </w:tr>
      <w:tr>
        <w:trPr>
          <w:trHeight w:val="39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2.9. растительноядные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– белый амур, черный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амур, белый толстолобик,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пестрый толстолобик 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0301 99 199 0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0301 99 189 0 </w:t>
            </w:r>
          </w:p>
        </w:tc>
      </w:tr>
      <w:tr>
        <w:trPr>
          <w:trHeight w:val="25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 осетровые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стерлядь, бестер, осетр,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веслонос 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0301 99 191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0301 99 198 0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0301 99 181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0301 99 188 0 </w:t>
            </w:r>
          </w:p>
        </w:tc>
      </w:tr>
      <w:tr>
        <w:trPr>
          <w:trHeight w:val="10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 сиговые – пелядь,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сиг, ряпушка 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0301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0301 </w:t>
            </w:r>
          </w:p>
        </w:tc>
      </w:tr>
      <w:tr>
        <w:trPr>
          <w:trHeight w:val="25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2.12. лососевые – форель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виды 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0301 91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0301 91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Продукция племенных животных настоящего перечня: </w:t>
            </w:r>
          </w:p>
        </w:tc>
      </w:tr>
      <w:tr>
        <w:trPr>
          <w:trHeight w:val="25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пчеломатки,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пчелопакеты 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0106 90 009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0106 90 009 2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0106 41 000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0106 41 000 2 </w:t>
            </w:r>
          </w:p>
        </w:tc>
      </w:tr>
      <w:tr>
        <w:trPr>
          <w:trHeight w:val="25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эмбрионы, икра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оплодотворенная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разведения 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0511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0511 </w:t>
            </w:r>
          </w:p>
        </w:tc>
      </w:tr>
      <w:tr>
        <w:trPr>
          <w:trHeight w:val="25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яйца птиц 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0407 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0408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0408 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Для целей использования настоящего перечня необходимо руководствоваться как кодом единой Товарной номенклатуры внешнеэкономической деятельности Таможенного союза, так и наименованием товара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