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6c07" w14:textId="80a6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адаптации экономик государств - членов Таможенного союза и Единого экономического пространства к условиям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Таможенного союза и Единого экономического пространства (далее – государства-члены) до 1 февраля 2013 г. представить в Евразийскую экономическую комиссию предложения по формированию плана мероприятий по адаптации экономик государств-членов к условиям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Казахстан представить до 1 февраля 2013 г. в Евразийскую экономическую комиссию рабочую версию проекта консолидированных тарифных обязательств Республики Казахстан в рамках вступления во Всемирную торговую организацию, основанных на версии Гармонизированной системы описания и кодирования товаров 2007 года ( далее – консолидированные обязательства), и актуализированную версию – до 1 марта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после получения предложений,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доработать и согласовать с государствами-членами план мероприятий по адаптации экономик государств-членов к условиям Всемирной торговой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государствами-членами в течение 60 дней после получения проекта консолидированных обязательств провести их анализ и подготовить предложения по подходам к реализации консолидированных обязательств в рамках Таможенного союза и Единого экономического пространства.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