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a67" w14:textId="3372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исполнения Календарного плана разработки документов в целях реализации Соглашений, формирующих Единое экономическое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 совместно с государствами – членами Таможенного союза и Единого экономического пространства в срок до 31 января 2013 г. представить согласованные предложения об уточнении сроков исполнения пунктов </w:t>
      </w:r>
      <w:r>
        <w:rPr>
          <w:rFonts w:ascii="Times New Roman"/>
          <w:b w:val="false"/>
          <w:i w:val="false"/>
          <w:color w:val="000000"/>
          <w:sz w:val="28"/>
        </w:rPr>
        <w:t>Календарного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документов в целях реализации Соглашений, формирующих Единое экономическое пространство, утвержденного Решением Совета Евразийской экономической комиссии от 14 мая 2012 г. № 29.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