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0523" w14:textId="b390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между третьими странами объемов дополнительных тарифных квот на ввоз отдельных видов сельскохозяйственных товаров на территорию Российской Федерации в период по 31 декабря 2012 г.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г., с учетом дополнительных материалов, представленных Российской Федерацией,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решение о распределении между третьими странами объемов дополнительных тарифных квот,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2012 г. № 217 «О перечнях товаров, в отношении которых устанавливаются тарифные квоты, а также объемы тарифных квот для ввоза этих товаров на территории государств – членов Таможенного союза», на ввоз отдельных видов сельскохозяйственных товаров на территорию Российской Федерации в период по 31 декабря 2012 г. включительно, предусмотрев вступление в силу указанного решения с 7 декабря 2012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вступление в силу Решения Коллегии Евразийской экономической комиссии от 13 ноября 2012 г. № 217 с 7 декабря 2012 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