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a559" w14:textId="13fa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2012 года № 81.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примечания к единой Товарной номенклатуре внешнеэкономической деятельности Таможенного союза примечанием 13)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Технические параметры должны быть подтверждены соответствующей записью в паспорте на оборудование.";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примечания к Единому таможенному тарифу Таможенного союза примечаниями 12С) и 13С)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"12С) Ставка ввозной таможенной пошлины в размере 0 (ноль) % от таможенной стоимости применяется с 01.11.2012 по 31.12.2012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13С) Ставка ввозной таможенной пошлины в размере 0 (ноль) % от таможенной стоимости применяется с 01.11.2012 по 31.10.2014 включительно.".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ставки ввозных таможенных пошлин в размере 0 (ноль) % от таможенной стоимости: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классифицируемых в подсубпозициях 8462 10 100 1, 8462 10 100 2 единой Товарной номенклатуры внешнеэкономической деятельности Таможенного союза, с 01.11.2012 по 31.12.2012 включительно;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классифицируемых в подсубпозиции 8504 23 000 1 единой Товарной номенклатуры внешнеэкономической деятельности Таможенного союза, с 01.11.2012 по 31.10.2014 включительно.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государств от 27 ноября 2009 г. № 18 (в ред.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19 декабря 2011 г. № 17) (далее – Перечень).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указанных изменений в Перечень решения по изменению ставок ввозных таможенных пошлин в отношении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календарных дней с даты его официального опубликования.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2012 г. № 81 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не более 168,3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более 168,3 мм, но не более 406,4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синхронные двигатели мощностью не более 18 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асинхронные с высотой оси вращения 250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10 000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аппаратура передающая, включающая в свой состав приемную аппаратуру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2012 г. № 81 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пластмасс: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не более 168,3 мм: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более 168,3 мм, но не более 406,4 мм: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ковочно-штамповочные гидравлические прессы с усилием прессования 200 МН, с возможностью одновременного размещения на рабочем столе трех штампов, оснащенные системой газового нагрева штампов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радиально-ковочные гидравлические машины с усилием ковки 12 МН с ковочным узлом, состоящим из размещенных по кругу в вертикальной плоскости четырех пресс-штемпелей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синхронные двигатели мощностью не более 18 Вт: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асинхронные с высотой оси вращения 250 мм:**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10 000 кВА: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148 000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прочие:***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с входным напряжением постоянного тока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 кВ, но не более 4 кВ, содержащие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канала с суммарной мощностью 386 кВА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напряжениями переменного тока на одном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380 В/50 Гц, на другом 456 В/60 Гц и на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каналах или 380 В/50 Гц, или 240 В/40 Гц, или 95 В/25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 – – – – – прочие:****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входным напряжением постоянного тока 3 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входным напряжением переменного тока 1659 В/50 Гц,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2 выходных канала с широтно-импульсной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модуляцией частотой от 0 до 190 Гц, напряжением 2340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выходной мощностью 1200 кВт в каждом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аппаратура передающая, включающая в свой состав приемную аппаратуру: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подъемным механизмом ножничного типа, оборудованным кузовом, предназначенным для перевозки, перемещения в самолет и из него кресел-каталок и/или носилок с пассажирами, не способными передвигаться, или без них, и лиц, их сопровождающих, и оснащенным системами вентиляции, отопления и освещения, окнами, многофункциональными устройствами крепления для кресел-каталок и/или носилок, поручнями, расположенными по обеим сторонам вдоль всего кузова, с количеством установленных мест не более двух для сидения сопровождающих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Бескодовая подсубпозиция после подсубпозиции 8481 80 850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Бескодовая подсубпозиция после бескодовой подсубпозиции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"– – – прочие:", следующей после подсубпозиции 8501 40 200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Бескодовая подсубпозиция после подсубпозиции 8504 40 880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Бескодовая подсубпозиция после подсубпозиции 8504 40 900 1.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2012 г. № 81 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ввозных таможенных пошлин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 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ковочно-штамповочные гидравлические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с усилием прессования 200 МН,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 одновременного размещения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рабочем столе трех штампов, оснащенные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газового нагрева штампов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радиально-ковочные гидравлические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 усилием ковки 12 МН с ковочным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узлом, состоящим из размещенных по кругу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вертикальной плоскости четырех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пресс-штемпелей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8481 10 190 2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8481 10 190 8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8481 10 990 1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8481 10 990 9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8481 30 990 1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8481 30 990 9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8481 80 850 7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8481 80 850 8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8501 10 100 1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8501 10 100 9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8501 40 200 3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8501 40 200 4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8504 23 000 1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148 000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8504 23 000 9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8504 40 820 1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8504 40 880 2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с входным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 не менее 2 кВ,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 кВ, содержащие четыре выходных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 с суммарной мощностью 386 кВА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напряжениями переменного тока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 из каналов 380 В/50 Гц, на другом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В/60 Гц и на двух каналах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В/50 Гц, или 240 В/40 Гц, или 95 В/25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8504 40 880 8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входным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 3 кВ или входным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 переменного тока 1659 В/50 Гц,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2 выходных канала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широтно-импульсной модуляцией частотой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190 Гц, напряжением 2340 В и выходной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1200 кВт в каждом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подъемным механизмом ножничного типа, оборудованным кузовом, предназначенным для перевозки, перемещения в самолет и из него кресел-каталок и/или носилок с пассажирами, не способными передвигаться, или без них, и лиц, их сопровождающих, и оснащенным системами вентиляции, отопления и освещения, окнами, многофункциональными устройствами крепления для кресел-каталок и/или носилок, поручнями, расположенными по обеим сторонам вдоль всего кузова, с количеством установленных мест не более двух для сидения сопровождающих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