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bf0d" w14:textId="ea2b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товаров, работ, услуг, размещаемых Евразийской экономической комиссией у единственного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августа 2012 года № 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размещении заказов и заключении договоров на поставку товаров, выполнение работ и оказание услуг для нужд Евразийской экономической комиссии, утвержденного Решением Совета Евразийской экономической комиссии от 25 января 2012 г. № 5,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товаров, работ, услуг, размещаемых Евразийской экономической комиссией у единственного поставщика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десяти календарных дней с даты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г. № 69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работ, услуг, размещаемых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комиссией у единственного поставщика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Аренда служебных помещений для размещения Евразийской экономической комиссии и служебных жилых помещений для проживания членов Коллегии Евразийской экономической комиссии.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обслуживание членов Коллегии, сотрудников Евразийской экономической комиссии и членов их семей.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и изготовление медали "За вклад в создание Евразийского экономического союза".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3 в соответствии с решением Совета Евразийской экономической комиссии от 09.10.2014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научно-исследовательских работ и предоставление консультационных услуг международными организациями, созданными в соответствии с международными договорами, участниками которых являются все государства – члены Евразийского экономического союза, и обладающими статусом специализированного учреждения Организации Объединенных Наций.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4 в соответствии с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операторами единой системы нормативно-справочной информации Евразийского экономического союза справочников и классификаторов, входящих в состав ресурсов этой единой системы.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5 в соответствии с решением Совета Евразийской экономической комиссии от 28.05.2019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специализированных экспертных исследований (обзоров) Организацией экономического сотрудничества и развития, в том числе в виде научно-исследовательских работ.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 в соответствии с Решением Совета Евразийской экономической комиссии от 30.01.2020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и проведение Евразийского экономического форума.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7 в соответствии с Решением Совета Евразийской экономической комиссии от 21.02.2020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 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Реализация проекта "Евразийская сеть промышленной кооперации, субконтрактации и трансфера технологий".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 в соответствии с Решением Совета Евразийской экономической комиссии от 10.07.2020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