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0081" w14:textId="b680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специальной защитной меры посредством введения предварительной специальной пошлины в отношении зерноуборочных комбайнов и модулей зерноуборочных комбайнов, ввозимых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применении специальных защитных, антидемпинговых и компенсационных мер по отношению к третьим странам от 25 января 2008 года и на основании доклада Департамента защиты внутреннего рынка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Применить специальную защитную меру посредством введения сроком по 5 июля 2013 г. включительно предварительной специальной пошлины в размере 27,5 процента от таможенной стоимости в отношении ввозимых на единую таможенную территорию Таможенного союза зерноуборочных комбайнов и модулей зерноуборочных комбайнов, состоящих по крайней мере из молотильно-сепарирующего устройства, оснащенного или не оснащенного молотильным барабаном, системы очистки и двигателя, установленных на несущем основании или раме-шасси, предусматривающих установку мостов, колес или гусениц, классифицируемых кодами 8433 51 000 1, 8433 51 000 9 и 8433 90 000 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специальной защитной меры товар определяется как кодом ТН ВЭД ТС,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специальная защитная мера, предусмотренная настоящим Решением, не распространяется на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товар, происходящий из развивающихся стран –пользователей системы тарифных преференций Таможенного союза, за исключением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таможенному комитету Республики Беларусь, Комитету таможенного контроля Министерства финансов Республики Казахстан и Федеральной таможенной службе обеспечить взимание предварительной специальной пошлины, предусмотренной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25 февраля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