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3ef3" w14:textId="4f23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согласования интервальных количественных значений внешних параметров, используемых при разработке официальных прогнозов социально–экономического развития государств – членов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декабря 2012 года № 269. Утратило силу решением Коллегии Евразийской экономической комиссии от 19 декабря 2016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19.12.2016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с изменениями, внесенными решением Коллегии Евразийской экономической комиссии от 10.02.2015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интервальных количественных значений внешних параметров, используемых при разработке официальных прогнозов социально–экономического развития государств–членов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Коллегии Евразийской экономической комиссии от 10.02.2015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г. № 269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2015 г. № 12)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согласования интервальных количественных значений внешних параметров, используемых для подготовки официальных прогнозов социально-экономического развития государств - членов Евразийского экономического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Порядок в редакции решения Коллегии Евразийской экономической комиссии от 10.02.2015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макроэкономической политики (приложение № 14 к Договору о Евразийском экономическом союзе от 29 мая 2014 года) и определяет последовательность действий государств - членов Евразийского экономического союза (далее - государства-члены) и Евразийской экономической комиссии (далее - Комиссия) при составлении прогноза интервальных количественных значений внешних параметров, используемых при разработке официальных прогнозов социально-экономического развития государств-членов, на период не менее 3 лет без учета текущего года (года формирования прогноза).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«интервальные количественные значения» - верхнее и нижнее значения интервала цены на нефть марки Brent, темпов развития мировой экономики, используемые при разработке официальных прогнозов социально-экономического развития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«первый этап разработки прогноза» - этап разработки предварительного прогноза социально-экономического развития государства-члена (для Республики Армения - проект прогноза социально- экономического развития Республики Армения на среднесрочную перспективу, для Республики Беларусь - проект прогноза социально- экономического развития Республики Беларусь на краткосрочную перспективу, для Республики Казахстан - проект прогноза социально- экономического развития Республики Казахстан на 5-летний период, для Российской Федерации - сценарные условия функционирования экономики Российской Федерации и основные параметры прогноза социально- экономического развития Российской Федерации на очередной финансовый год и плановый период);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«второй этап разработки прогноза» - этап разработки прогноза социально-экономического развития государства-члена (для Республики Армения - прогноз социально-экономического развития Республики Армения на очередной финансовый год, для Республики Беларусь - прогноз социально-экономического развития Республики Беларусь на краткосрочную перспективу, для Республики Казахстан - прогноз социально-экономического развития Республики Казахстан на 5-летний период, для Российской Федерации - прогноз социально-экономического развития Российской Федерации на очередной финансовый год и плановый период);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органы» - органы исполнительной власти государств-членов, в компетенцию которых входят разработка официальных прогнозов социально-экономического развития и (или) взаимодействие с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осуществляет мониторинг информации, предоставляемой организациями (органами), находящейся в открытом доступе, в части, касающейся прогнозов цены на нефть марки Brent и прогнозов темпов развития мировой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вправе направлять в Комиссию предложения об организациях (органах), формирующих указанные прогнозы.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ежегодно, до 1 апреля, формирует исходные предложения по интервальным количественным значениям цены на нефть марки Brent и темпов развития мировой экономики и направляет эти предложения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органы Республики Казахстан и Российской Федерации на первом этапе разработки прогноза ежегодно, до 15 апреля, направляют в Комиссию и уполномоченные органы Республики Беларусь предложения по интервальным количественным значениям (с обоснованиями). Уполномоченные органы Российской Федерации направляют в указанный срок в Комиссию и уполномоченные органы других государств-членов информацию об ориентировочном интервале изменения прогнозной цены на природный газ, поставляемый для внутреннего потребления. Указанная информация, предоставляемая уполномоченными органами Российской Федерации в целях макроэкономического прогнозирования, не является обязательством Российской Федерации по цене поставки природного газа в государства-члены в прогнозируемом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Республики Беларусь ежегодно, до 15 мая, направляют в Комиссию и уполномоченные органы других государств-членов предложения по интервальным количественным значениям (с обоснованиями).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органы обмениваются информацией о состоянии внешнеторговых операций, в том числе во взаимной торговле, в сроки, установленные пунктом 5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Определение интервальных количественных значений осуществляется в соответствии с требованиями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Разработанные на основе предложений уполномоченных органов, представленных в Комиссию в соответствии с пунктом 5 настоящего Порядка, предложения по интервальным количественным значениям рассматриваются Консультативным комитетом по макроэкономической политике ежегодно, до 15 июня, с целью подготовки соответствующих рекомендаций для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с учетом указанных рекомендаций осуществляет согласование интервальных количественных значений с государствами- 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Коллегия Комиссии ежегодно, до 25 июля, утверждает интервальные количественные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об утвержденных Коллегией Комиссии интервальных количественных значениях направляется в уполномоченные органы в течение 3 рабочих дней с даты проведения заседания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органы на втором этапе разработки прогноза формируют прогнозы социально-экономического развития с учетом утвержденных Коллегией Комиссии интервальных количественных значений и направляют их в Комиссию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 между уполномоченными органами государств - членов Евразийского экономического союза и Евразийской экономической комиссией в целях проведения согласованной макроэкономической политики, утвержденным Решением Коллегии Евразийской экономической комиссии от 11 декабря 2012 г. № 270.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Порядку согласования интервальных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количественных значений внешних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параметров, используемых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подготовки официальных прогнозов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социально-экономического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- членов Евразийского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союза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2015 г. № 12)    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к определению интервальных количественных значений прогнозов цены на нефть марки Brent и темпов развития мировой экономики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Прогноз цены на нефть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Прогнозируется среднегодовая цена на нефть эталонной марки Brent.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Прогнозируются верхняя и нижняя границы значений показателя на каждый год прогнозного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Единицей измерения объема нефти Brent является американский нефтяной баррель, равный 136,4 кг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Цена на нефть устанавливается в долларах США за баррель (доллар/баррель).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Верхняя и нижняя границы интервала значений показателя устанавливаются с округлением до 1 доллара США. На текущий год границы могут быть определены с точностью до 0,1 доллара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необходимости уполномоченные органы и Евразийская экономическая комиссия могут пересчитывать цены на нефть марки Brent в цены на нефть других марок (корзины марок), а также определять цену в других валютах и метрических единицах. 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II. Прогноз темпов развития мировой экономики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Интервальные количественные значения внешних параметров прогноза темпов развития мировой экономики определяются в процентах в среднем за год к предыдущему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Интервальные количественные значения внешних параметров прогноза темпов развития мировой экономики устанавливаются посредством определения верхней и нижней границ значений показателя на каждый год прогнозного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Границы интервала прогнозируемых темпов роста мировой экономики определяются с точностью до 0,1 процента. На текущий год границы могут определяться с точностью до 0,01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Темп роста мировой экономики рассчитывается по паритету покупательной способности.».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