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1bb0" w14:textId="ea7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общего рынка электрической энергии и мощности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формировании общего рынка электрической энергии и мощности государств – членов Таможенного союза и Единого экономического пространства»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328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__________2012 г.             №  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формировании общего рынка электрической энергии и мощности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разработку проекта концепции формирования общего рынка электрической энергии и мощности государств – членов Таможенного союза и Единого экономического пространства в целях дальнейшего углубления интеграционных процессов в сфере электроэнергетики и формирования общего рынка электрической энергии и мощности государств – членов Таможенного союза и Единого экономического пространства, включая разработку проекта основных принципов формирования общего рынка электрической энергии и мощности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– членами Таможенного союза и Единого экономического пространства до 1 июля 2013 года разработать проект основных принципов формирования общего рынка электрической энергии и мощности государств – членов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